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1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по материалам </w:t>
      </w:r>
      <w:proofErr w:type="spellStart"/>
      <w:r w:rsidRPr="007B418B">
        <w:rPr>
          <w:rFonts w:ascii="Times New Roman" w:eastAsia="Calibri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7B41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внутренней системы оценки качества образования</w:t>
      </w:r>
    </w:p>
    <w:p w:rsidR="00831C47" w:rsidRPr="007B418B" w:rsidRDefault="00831C47" w:rsidP="007B4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18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B418B">
        <w:rPr>
          <w:rFonts w:ascii="Times New Roman" w:eastAsia="Calibri" w:hAnsi="Times New Roman" w:cs="Times New Roman"/>
          <w:color w:val="000000"/>
          <w:sz w:val="28"/>
          <w:szCs w:val="28"/>
        </w:rPr>
        <w:t>Макаричская</w:t>
      </w:r>
      <w:proofErr w:type="spellEnd"/>
      <w:r w:rsidRPr="007B4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</w:t>
      </w:r>
      <w:r w:rsidR="00A43B4D">
        <w:rPr>
          <w:rFonts w:ascii="Times New Roman" w:eastAsia="Calibri" w:hAnsi="Times New Roman" w:cs="Times New Roman"/>
          <w:color w:val="000000"/>
          <w:sz w:val="28"/>
          <w:szCs w:val="28"/>
        </w:rPr>
        <w:t>яя общеобразовательная школа»</w:t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7B418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образовательной организации)</w:t>
      </w:r>
    </w:p>
    <w:p w:rsid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(сокращенное наименование – </w:t>
      </w:r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>МБОУ «</w:t>
      </w:r>
      <w:proofErr w:type="spellStart"/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>Макаричская</w:t>
      </w:r>
      <w:proofErr w:type="spellEnd"/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 xml:space="preserve"> СОШ</w:t>
      </w:r>
      <w:proofErr w:type="gramStart"/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 xml:space="preserve"> 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C47" w:rsidRPr="007B418B" w:rsidRDefault="00831C47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на основании лицензии  на осуществление образовательной деятельности №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3561 от 23.04.2015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(серия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32ПО1№0002284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(серия 32ПО1 №0001369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свидетельства о государственной аккредитации №_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224 от 18.11.2015г.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32А05 № 0000102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приложением (серия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32А07 № 0000111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Устава, утвержденного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21.12.2015г.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43B4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4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B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proofErr w:type="gramEnd"/>
      <w:r w:rsidRPr="007B4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школе.</w:t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>образовательной организаци</w:t>
      </w:r>
      <w:r w:rsidR="00A43B4D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 xml:space="preserve">и  (далее – ОО) функционируют 7 </w:t>
      </w:r>
      <w:r w:rsidRPr="007B418B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 xml:space="preserve"> классов комплектов.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16"/>
        <w:gridCol w:w="736"/>
        <w:gridCol w:w="736"/>
        <w:gridCol w:w="736"/>
        <w:gridCol w:w="735"/>
        <w:gridCol w:w="735"/>
        <w:gridCol w:w="735"/>
        <w:gridCol w:w="735"/>
        <w:gridCol w:w="735"/>
        <w:gridCol w:w="777"/>
        <w:gridCol w:w="777"/>
      </w:tblGrid>
      <w:tr w:rsidR="007B418B" w:rsidRPr="007B418B" w:rsidTr="007B418B">
        <w:tc>
          <w:tcPr>
            <w:tcW w:w="1417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B418B" w:rsidRPr="007B418B" w:rsidTr="007B418B">
        <w:tc>
          <w:tcPr>
            <w:tcW w:w="1417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88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B418B" w:rsidRPr="007B418B" w:rsidTr="007B418B">
        <w:tc>
          <w:tcPr>
            <w:tcW w:w="1417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3224" w:type="dxa"/>
            <w:gridSpan w:val="4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0" w:type="dxa"/>
            <w:gridSpan w:val="5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8" w:type="dxa"/>
            <w:gridSpan w:val="2"/>
          </w:tcPr>
          <w:p w:rsidR="007B418B" w:rsidRPr="007B418B" w:rsidRDefault="00D85659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B418B" w:rsidRPr="007B418B" w:rsidTr="007B418B">
        <w:tc>
          <w:tcPr>
            <w:tcW w:w="1417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11"/>
          </w:tcPr>
          <w:p w:rsidR="007B418B" w:rsidRPr="007B418B" w:rsidRDefault="007B418B" w:rsidP="00D8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856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B418B" w:rsidRPr="007B418B" w:rsidRDefault="007B418B" w:rsidP="007B418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Формы получения образования в ОО: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7B418B">
        <w:rPr>
          <w:rFonts w:ascii="Times New Roman" w:eastAsia="Calibri" w:hAnsi="Times New Roman" w:cs="Times New Roman"/>
          <w:sz w:val="24"/>
          <w:szCs w:val="24"/>
        </w:rPr>
        <w:t>очная</w:t>
      </w:r>
      <w:proofErr w:type="gram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85659">
        <w:rPr>
          <w:rFonts w:ascii="Times New Roman" w:eastAsia="Calibri" w:hAnsi="Times New Roman" w:cs="Times New Roman"/>
          <w:sz w:val="24"/>
          <w:szCs w:val="24"/>
        </w:rPr>
        <w:t>1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• очно-заочная __0__ человек</w:t>
      </w:r>
    </w:p>
    <w:p w:rsidR="007B418B" w:rsidRPr="007B418B" w:rsidRDefault="007B418B" w:rsidP="007B418B">
      <w:pPr>
        <w:tabs>
          <w:tab w:val="left" w:pos="36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7B418B">
        <w:rPr>
          <w:rFonts w:ascii="Times New Roman" w:eastAsia="Calibri" w:hAnsi="Times New Roman" w:cs="Times New Roman"/>
          <w:sz w:val="24"/>
          <w:szCs w:val="24"/>
        </w:rPr>
        <w:t>заочная</w:t>
      </w:r>
      <w:proofErr w:type="gram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_0__ человек</w:t>
      </w:r>
    </w:p>
    <w:p w:rsidR="007B418B" w:rsidRPr="007B418B" w:rsidRDefault="007B418B" w:rsidP="007B418B">
      <w:pPr>
        <w:tabs>
          <w:tab w:val="left" w:pos="36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Обучаются по индивидуальному учебному плану _0__  человек</w:t>
      </w:r>
    </w:p>
    <w:p w:rsidR="007B418B" w:rsidRPr="007B418B" w:rsidRDefault="007B418B" w:rsidP="007B418B">
      <w:pPr>
        <w:tabs>
          <w:tab w:val="left" w:pos="36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Обучаются на дому  _0__ человек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Обучаются по адаптированной основной образовательной программе __0__  человек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1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B418B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7B418B">
        <w:rPr>
          <w:rFonts w:ascii="Times New Roman" w:eastAsia="Calibri" w:hAnsi="Times New Roman" w:cs="Times New Roman"/>
          <w:b/>
          <w:i/>
          <w:sz w:val="28"/>
          <w:szCs w:val="28"/>
        </w:rPr>
        <w:t>словия реализации ООП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2.1.</w:t>
      </w:r>
      <w:r w:rsidRPr="007B4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18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Кадровые  условия.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Всего педагогов  –1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Имеют высшее педагогическое образование – 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92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Имеют среднее профессиональное педагогическое образование – 1 чел. (8_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Имеют высшую квалификационную категорию –  _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чел. (_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Имеют первую квалификационную категорию –  9 чел. (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Имеют соответствие занимаемой должности – _1 чел. (8 %)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 преподающих предмет не соответствующий квалификации по диплому – 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46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831C47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Из них прошли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курсовую переподготовку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предаваемым предметам –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tabs>
          <w:tab w:val="left" w:pos="378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возрасте до 30 лет 0 чел. (_</w:t>
      </w:r>
      <w:r w:rsidR="00A43B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возрасте от 31 до 40 лет – 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возрасте от 41 до 55 лет – 7 чел. (5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возрасте после 55 лет –     4 чел. (3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• до 5 лет -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(_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• свыше 30 лет -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_4 чел. (31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</w:r>
      <w:r w:rsidRPr="007B418B">
        <w:rPr>
          <w:rFonts w:ascii="Times New Roman" w:eastAsia="Calibri" w:hAnsi="Times New Roman" w:cs="Times New Roman"/>
          <w:spacing w:val="-4"/>
          <w:sz w:val="24"/>
          <w:szCs w:val="24"/>
        </w:rPr>
        <w:t>организации</w:t>
      </w:r>
      <w:r w:rsidRPr="007B418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деятельности - </w:t>
      </w:r>
      <w:r w:rsidR="00B653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чел. (_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 – 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 чел. (_</w:t>
      </w:r>
      <w:r w:rsidR="00D856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административно-хозяйственных работников – </w:t>
      </w:r>
      <w:r w:rsidR="00A43B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A43B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%)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B418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2.2. Материально-технические условия</w:t>
      </w:r>
    </w:p>
    <w:p w:rsidR="00424092" w:rsidRPr="00424092" w:rsidRDefault="00424092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092">
        <w:rPr>
          <w:rFonts w:ascii="Times New Roman" w:eastAsia="Calibri" w:hAnsi="Times New Roman" w:cs="Times New Roman"/>
          <w:sz w:val="24"/>
          <w:szCs w:val="24"/>
        </w:rPr>
        <w:t>Школа функционирует в</w:t>
      </w:r>
      <w:r w:rsidR="000B4618">
        <w:rPr>
          <w:rFonts w:ascii="Times New Roman" w:eastAsia="Calibri" w:hAnsi="Times New Roman" w:cs="Times New Roman"/>
          <w:sz w:val="24"/>
          <w:szCs w:val="24"/>
        </w:rPr>
        <w:t xml:space="preserve"> трех отдельных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одноэтажн</w:t>
      </w:r>
      <w:r w:rsidR="000B4618">
        <w:rPr>
          <w:rFonts w:ascii="Times New Roman" w:eastAsia="Calibri" w:hAnsi="Times New Roman" w:cs="Times New Roman"/>
          <w:sz w:val="24"/>
          <w:szCs w:val="24"/>
        </w:rPr>
        <w:t>ых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4618">
        <w:rPr>
          <w:rFonts w:ascii="Times New Roman" w:eastAsia="Calibri" w:hAnsi="Times New Roman" w:cs="Times New Roman"/>
          <w:sz w:val="24"/>
          <w:szCs w:val="24"/>
        </w:rPr>
        <w:t>зданиях</w:t>
      </w:r>
      <w:r w:rsidRPr="00424092">
        <w:rPr>
          <w:rFonts w:ascii="Times New Roman" w:eastAsia="Calibri" w:hAnsi="Times New Roman" w:cs="Times New Roman"/>
          <w:sz w:val="24"/>
          <w:szCs w:val="24"/>
        </w:rPr>
        <w:t>.</w:t>
      </w:r>
      <w:r w:rsidR="00DA4DAA">
        <w:rPr>
          <w:rFonts w:ascii="Times New Roman" w:eastAsia="Calibri" w:hAnsi="Times New Roman" w:cs="Times New Roman"/>
          <w:sz w:val="24"/>
          <w:szCs w:val="24"/>
        </w:rPr>
        <w:t xml:space="preserve"> Одно здание отвечает  типовым требованиям</w:t>
      </w:r>
      <w:proofErr w:type="gramStart"/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A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DA4DAA">
        <w:rPr>
          <w:rFonts w:ascii="Times New Roman" w:eastAsia="Calibri" w:hAnsi="Times New Roman" w:cs="Times New Roman"/>
          <w:sz w:val="24"/>
          <w:szCs w:val="24"/>
        </w:rPr>
        <w:t xml:space="preserve"> два помещения приспособлены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для образовательного процесса.</w:t>
      </w:r>
    </w:p>
    <w:p w:rsidR="00424092" w:rsidRPr="00424092" w:rsidRDefault="00424092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    В школе оборудовано </w:t>
      </w:r>
      <w:r w:rsidR="00DA4DAA">
        <w:rPr>
          <w:rFonts w:ascii="Times New Roman" w:eastAsia="Calibri" w:hAnsi="Times New Roman" w:cs="Times New Roman"/>
          <w:sz w:val="24"/>
          <w:szCs w:val="24"/>
        </w:rPr>
        <w:t>9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кабинетов, из них 1 компьютерный класс. Имеется библиотека</w:t>
      </w:r>
      <w:proofErr w:type="gramStart"/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комната для занятия </w:t>
      </w:r>
      <w:r w:rsidR="00DA4DAA">
        <w:rPr>
          <w:rFonts w:ascii="Times New Roman" w:eastAsia="Calibri" w:hAnsi="Times New Roman" w:cs="Times New Roman"/>
          <w:sz w:val="24"/>
          <w:szCs w:val="24"/>
        </w:rPr>
        <w:t>физкультурных занятий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831C47" w:rsidRDefault="00424092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    Каждый учащийся обеспечен удобным рабочим местом за партой или столом в соответствии с его ростом и состоянием зрения и слуха. Каждый кабинет оснащен современными классными досками, софитами, кабинеты химии и информатик</w:t>
      </w:r>
      <w:proofErr w:type="gramStart"/>
      <w:r w:rsidRPr="00424092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раковинами. 8 кабинетов оборудованы компьютером и мультимедиа, в компьютерном классе имеется интерактивная доска . Выход в интернет доступен в любой точке здания школы, все компьютеры связаны локальной сетью. Это позволят педагогам использовать мультимедийную технику в учебно-воспитательном процессе, проводить внеклассные мероприятия, педсоветы, семинары, совещания на высоком техническом уровне. Полностью </w:t>
      </w:r>
      <w:r w:rsidR="00DA4DAA">
        <w:rPr>
          <w:rFonts w:ascii="Times New Roman" w:eastAsia="Calibri" w:hAnsi="Times New Roman" w:cs="Times New Roman"/>
          <w:sz w:val="24"/>
          <w:szCs w:val="24"/>
        </w:rPr>
        <w:t>оборудованы</w:t>
      </w: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рабочие места администрации, библиотекаря, учителя информатики. В учительской имеется компьютер, сканер, принтер для общего использования. </w:t>
      </w:r>
    </w:p>
    <w:p w:rsidR="00831C47" w:rsidRDefault="00424092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Имеется столовая с современным технологическим оборудованием, обеденным залом, в столовой трудятся квалифицированные специалисты. </w:t>
      </w:r>
    </w:p>
    <w:p w:rsidR="00424092" w:rsidRDefault="00424092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092">
        <w:rPr>
          <w:rFonts w:ascii="Times New Roman" w:eastAsia="Calibri" w:hAnsi="Times New Roman" w:cs="Times New Roman"/>
          <w:sz w:val="24"/>
          <w:szCs w:val="24"/>
        </w:rPr>
        <w:t xml:space="preserve"> В спортивной комнате имеется необходимое спортивное оснащение. </w:t>
      </w:r>
    </w:p>
    <w:p w:rsidR="00831C47" w:rsidRPr="00424092" w:rsidRDefault="00831C47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92" w:rsidRPr="00424092" w:rsidRDefault="00831C47" w:rsidP="0042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092" w:rsidRPr="00424092">
        <w:rPr>
          <w:rFonts w:ascii="Times New Roman" w:eastAsia="Calibri" w:hAnsi="Times New Roman" w:cs="Times New Roman"/>
          <w:sz w:val="24"/>
          <w:szCs w:val="24"/>
        </w:rPr>
        <w:t>Выводы: Материально-техническое обеспечение школы позволяет осуществлять учебный процесс на достаточном уровне. Но для качественного осуществления учебного процесса в 201</w:t>
      </w:r>
      <w:r w:rsidR="00B653A9">
        <w:rPr>
          <w:rFonts w:ascii="Times New Roman" w:eastAsia="Calibri" w:hAnsi="Times New Roman" w:cs="Times New Roman"/>
          <w:sz w:val="24"/>
          <w:szCs w:val="24"/>
        </w:rPr>
        <w:t>7</w:t>
      </w:r>
      <w:r w:rsidR="00424092" w:rsidRPr="00424092">
        <w:rPr>
          <w:rFonts w:ascii="Times New Roman" w:eastAsia="Calibri" w:hAnsi="Times New Roman" w:cs="Times New Roman"/>
          <w:sz w:val="24"/>
          <w:szCs w:val="24"/>
        </w:rPr>
        <w:t>-201</w:t>
      </w:r>
      <w:r w:rsidR="00B653A9">
        <w:rPr>
          <w:rFonts w:ascii="Times New Roman" w:eastAsia="Calibri" w:hAnsi="Times New Roman" w:cs="Times New Roman"/>
          <w:sz w:val="24"/>
          <w:szCs w:val="24"/>
        </w:rPr>
        <w:t>8</w:t>
      </w:r>
      <w:r w:rsidR="00424092" w:rsidRPr="00424092">
        <w:rPr>
          <w:rFonts w:ascii="Times New Roman" w:eastAsia="Calibri" w:hAnsi="Times New Roman" w:cs="Times New Roman"/>
          <w:sz w:val="24"/>
          <w:szCs w:val="24"/>
        </w:rPr>
        <w:t xml:space="preserve"> учебном году необходимо обновление компьютерного парка, спортивного инвентаря, химреактивов, географических карт и компасов. 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– </w:t>
      </w:r>
      <w:r w:rsidR="00AC6A7E">
        <w:rPr>
          <w:rFonts w:ascii="Times New Roman" w:eastAsia="Calibri" w:hAnsi="Times New Roman" w:cs="Times New Roman"/>
          <w:sz w:val="24"/>
          <w:szCs w:val="24"/>
        </w:rPr>
        <w:t>29</w:t>
      </w:r>
      <w:r w:rsidRPr="007B418B">
        <w:rPr>
          <w:rFonts w:ascii="Times New Roman" w:eastAsia="Calibri" w:hAnsi="Times New Roman" w:cs="Times New Roman"/>
          <w:sz w:val="24"/>
          <w:szCs w:val="24"/>
        </w:rPr>
        <w:t>___ ед.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Обеспеч</w:t>
      </w:r>
      <w:r w:rsidR="00831C47">
        <w:rPr>
          <w:rFonts w:ascii="Times New Roman" w:eastAsia="Calibri" w:hAnsi="Times New Roman" w:cs="Times New Roman"/>
          <w:sz w:val="24"/>
          <w:szCs w:val="24"/>
        </w:rPr>
        <w:t xml:space="preserve">енность </w:t>
      </w:r>
      <w:proofErr w:type="gramStart"/>
      <w:r w:rsidR="00831C4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31C47">
        <w:rPr>
          <w:rFonts w:ascii="Times New Roman" w:eastAsia="Calibri" w:hAnsi="Times New Roman" w:cs="Times New Roman"/>
          <w:sz w:val="24"/>
          <w:szCs w:val="24"/>
        </w:rPr>
        <w:t xml:space="preserve"> учебниками   </w:t>
      </w:r>
      <w:r w:rsidRPr="007B418B">
        <w:rPr>
          <w:rFonts w:ascii="Times New Roman" w:eastAsia="Calibri" w:hAnsi="Times New Roman" w:cs="Times New Roman"/>
          <w:sz w:val="24"/>
          <w:szCs w:val="24"/>
        </w:rPr>
        <w:t>-</w:t>
      </w:r>
      <w:r w:rsidR="00AC6A7E">
        <w:rPr>
          <w:rFonts w:ascii="Times New Roman" w:eastAsia="Calibri" w:hAnsi="Times New Roman" w:cs="Times New Roman"/>
          <w:sz w:val="24"/>
          <w:szCs w:val="24"/>
        </w:rPr>
        <w:t>100</w:t>
      </w:r>
      <w:r w:rsidR="00831C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2.3. Учебно-методическое и информационное обеспечение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pacing w:val="-4"/>
          <w:sz w:val="24"/>
          <w:szCs w:val="24"/>
        </w:rPr>
      </w:pPr>
    </w:p>
    <w:p w:rsidR="006E1464" w:rsidRPr="006E1464" w:rsidRDefault="006E1464" w:rsidP="006E1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    Учебно-методическое обеспечение образовательного процесса школы осуществлялось в рамках проводимой методической работы</w:t>
      </w:r>
      <w:r w:rsidR="00DA4DAA">
        <w:rPr>
          <w:rFonts w:ascii="Times New Roman" w:eastAsia="Calibri" w:hAnsi="Times New Roman" w:cs="Times New Roman"/>
          <w:sz w:val="24"/>
          <w:szCs w:val="24"/>
        </w:rPr>
        <w:t xml:space="preserve"> по реализации ФГОС НОО </w:t>
      </w:r>
      <w:proofErr w:type="gramStart"/>
      <w:r w:rsidR="00DA4DAA">
        <w:rPr>
          <w:rFonts w:ascii="Times New Roman" w:eastAsia="Calibri" w:hAnsi="Times New Roman" w:cs="Times New Roman"/>
          <w:sz w:val="24"/>
          <w:szCs w:val="24"/>
        </w:rPr>
        <w:t>и ООО и</w:t>
      </w:r>
      <w:proofErr w:type="gramEnd"/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являющейся составной частью </w:t>
      </w:r>
      <w:r w:rsidR="00DA4DAA">
        <w:rPr>
          <w:rFonts w:ascii="Times New Roman" w:eastAsia="Calibri" w:hAnsi="Times New Roman" w:cs="Times New Roman"/>
          <w:sz w:val="24"/>
          <w:szCs w:val="24"/>
        </w:rPr>
        <w:t>образовательного процесса</w:t>
      </w:r>
      <w:r w:rsidR="00831C47">
        <w:rPr>
          <w:rFonts w:ascii="Times New Roman" w:eastAsia="Calibri" w:hAnsi="Times New Roman" w:cs="Times New Roman"/>
          <w:sz w:val="24"/>
          <w:szCs w:val="24"/>
        </w:rPr>
        <w:t>.</w:t>
      </w:r>
      <w:r w:rsidR="00DA4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1464" w:rsidRPr="006E1464" w:rsidRDefault="006E1464" w:rsidP="006E1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    Основными формами методического воздействия на образовательный процесс являются: педсоветы, заседания </w:t>
      </w:r>
      <w:r w:rsidR="00424092">
        <w:rPr>
          <w:rFonts w:ascii="Times New Roman" w:eastAsia="Calibri" w:hAnsi="Times New Roman" w:cs="Times New Roman"/>
          <w:sz w:val="24"/>
          <w:szCs w:val="24"/>
        </w:rPr>
        <w:t xml:space="preserve">методического совета, заседания </w:t>
      </w:r>
      <w:r w:rsidRPr="006E1464">
        <w:rPr>
          <w:rFonts w:ascii="Times New Roman" w:eastAsia="Calibri" w:hAnsi="Times New Roman" w:cs="Times New Roman"/>
          <w:sz w:val="24"/>
          <w:szCs w:val="24"/>
        </w:rPr>
        <w:t>методические совещания и консультации.</w:t>
      </w:r>
    </w:p>
    <w:p w:rsidR="006E1464" w:rsidRPr="006E1464" w:rsidRDefault="006E1464" w:rsidP="006E1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    В 201</w:t>
      </w:r>
      <w:r w:rsidR="00B653A9">
        <w:rPr>
          <w:rFonts w:ascii="Times New Roman" w:eastAsia="Calibri" w:hAnsi="Times New Roman" w:cs="Times New Roman"/>
          <w:sz w:val="24"/>
          <w:szCs w:val="24"/>
        </w:rPr>
        <w:t>7</w:t>
      </w:r>
      <w:r w:rsidRPr="006E1464">
        <w:rPr>
          <w:rFonts w:ascii="Times New Roman" w:eastAsia="Calibri" w:hAnsi="Times New Roman" w:cs="Times New Roman"/>
          <w:sz w:val="24"/>
          <w:szCs w:val="24"/>
        </w:rPr>
        <w:t>-201</w:t>
      </w:r>
      <w:r w:rsidR="00B653A9">
        <w:rPr>
          <w:rFonts w:ascii="Times New Roman" w:eastAsia="Calibri" w:hAnsi="Times New Roman" w:cs="Times New Roman"/>
          <w:sz w:val="24"/>
          <w:szCs w:val="24"/>
        </w:rPr>
        <w:t>8</w:t>
      </w: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учебном году обновлена нормативная база по улучшению качества учебно-методического обеспечения </w:t>
      </w:r>
      <w:r w:rsidR="00DA4DAA"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процесса. Разработаны положения: о </w:t>
      </w:r>
      <w:proofErr w:type="spellStart"/>
      <w:r w:rsidRPr="006E1464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контроле, о внутренней системе оценки качества образования, о промежуточной аттестации учащихся, о портфолио обучающихся, </w:t>
      </w:r>
      <w:r w:rsidR="00424092">
        <w:rPr>
          <w:rFonts w:ascii="Times New Roman" w:eastAsia="Calibri" w:hAnsi="Times New Roman" w:cs="Times New Roman"/>
          <w:sz w:val="24"/>
          <w:szCs w:val="24"/>
        </w:rPr>
        <w:t>об индивидуальном учебном плане</w:t>
      </w:r>
      <w:r w:rsidRPr="006E1464">
        <w:rPr>
          <w:rFonts w:ascii="Times New Roman" w:eastAsia="Calibri" w:hAnsi="Times New Roman" w:cs="Times New Roman"/>
          <w:sz w:val="24"/>
          <w:szCs w:val="24"/>
        </w:rPr>
        <w:t>. Каждым учителем разработана рабочая программа по предмету, комплекс контрольно-измерительных материалов, оформлена база материально-технического обеспечения кабинета и предмета.</w:t>
      </w:r>
    </w:p>
    <w:p w:rsidR="006E1464" w:rsidRPr="006E1464" w:rsidRDefault="006E1464" w:rsidP="006E1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64">
        <w:rPr>
          <w:rFonts w:ascii="Times New Roman" w:eastAsia="Calibri" w:hAnsi="Times New Roman" w:cs="Times New Roman"/>
          <w:sz w:val="24"/>
          <w:szCs w:val="24"/>
        </w:rPr>
        <w:t xml:space="preserve">     Для обеспечения качественного внедрения и реализации ФГОС создана рабочая группа, разработа</w:t>
      </w:r>
      <w:r w:rsidR="002E531A">
        <w:rPr>
          <w:rFonts w:ascii="Times New Roman" w:eastAsia="Calibri" w:hAnsi="Times New Roman" w:cs="Times New Roman"/>
          <w:sz w:val="24"/>
          <w:szCs w:val="24"/>
        </w:rPr>
        <w:t>ны и реализуются  дорожные карты.</w:t>
      </w:r>
    </w:p>
    <w:p w:rsidR="006E1464" w:rsidRPr="006E1464" w:rsidRDefault="006E1464" w:rsidP="006E14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18B" w:rsidRPr="007B418B" w:rsidRDefault="007B418B" w:rsidP="007B418B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Количество компьютеров в расчете на одного учащегося  - _</w:t>
      </w:r>
      <w:r w:rsidR="00AC6A7E">
        <w:rPr>
          <w:rFonts w:ascii="Times New Roman" w:eastAsia="Calibri" w:hAnsi="Times New Roman" w:cs="Times New Roman"/>
          <w:sz w:val="24"/>
          <w:szCs w:val="24"/>
        </w:rPr>
        <w:t>0,3</w:t>
      </w:r>
      <w:r w:rsidRPr="007B418B">
        <w:rPr>
          <w:rFonts w:ascii="Times New Roman" w:eastAsia="Calibri" w:hAnsi="Times New Roman" w:cs="Times New Roman"/>
          <w:sz w:val="24"/>
          <w:szCs w:val="24"/>
        </w:rPr>
        <w:t>__ ед.</w:t>
      </w:r>
    </w:p>
    <w:p w:rsidR="007B418B" w:rsidRPr="007B418B" w:rsidRDefault="007B418B" w:rsidP="007B418B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Количество компьютеров, имеющих выход в Интернет -  __</w:t>
      </w:r>
      <w:r w:rsidR="00AC6A7E">
        <w:rPr>
          <w:rFonts w:ascii="Times New Roman" w:eastAsia="Calibri" w:hAnsi="Times New Roman" w:cs="Times New Roman"/>
          <w:sz w:val="24"/>
          <w:szCs w:val="24"/>
        </w:rPr>
        <w:t>13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ед.</w:t>
      </w:r>
    </w:p>
    <w:p w:rsidR="007B418B" w:rsidRDefault="007B418B" w:rsidP="00AC6A7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Договор на предоставление услуг связи (Интернет) заключен с</w:t>
      </w:r>
      <w:r w:rsidR="002E531A">
        <w:rPr>
          <w:rFonts w:ascii="Times New Roman" w:eastAsia="Calibri" w:hAnsi="Times New Roman" w:cs="Times New Roman"/>
          <w:sz w:val="24"/>
          <w:szCs w:val="24"/>
        </w:rPr>
        <w:t xml:space="preserve"> ВГУП </w:t>
      </w:r>
      <w:r w:rsidRPr="007B418B">
        <w:rPr>
          <w:rFonts w:ascii="Times New Roman" w:eastAsia="Calibri" w:hAnsi="Times New Roman" w:cs="Times New Roman"/>
          <w:sz w:val="24"/>
          <w:szCs w:val="24"/>
        </w:rPr>
        <w:t> </w:t>
      </w:r>
      <w:r w:rsidR="002E531A">
        <w:rPr>
          <w:rFonts w:ascii="Times New Roman" w:eastAsia="Calibri" w:hAnsi="Times New Roman" w:cs="Times New Roman"/>
          <w:sz w:val="24"/>
          <w:szCs w:val="24"/>
        </w:rPr>
        <w:t>Почта</w:t>
      </w:r>
      <w:r w:rsidR="00AC6A7E">
        <w:rPr>
          <w:rFonts w:ascii="Times New Roman" w:eastAsia="Calibri" w:hAnsi="Times New Roman" w:cs="Times New Roman"/>
          <w:sz w:val="24"/>
          <w:szCs w:val="24"/>
        </w:rPr>
        <w:t xml:space="preserve">  России</w:t>
      </w:r>
    </w:p>
    <w:p w:rsidR="00831C47" w:rsidRPr="007B418B" w:rsidRDefault="00831C47" w:rsidP="00AC6A7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18B" w:rsidRPr="007B418B" w:rsidRDefault="007B418B" w:rsidP="007B418B">
      <w:pPr>
        <w:tabs>
          <w:tab w:val="left" w:pos="879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ab/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i/>
          <w:sz w:val="24"/>
          <w:szCs w:val="24"/>
        </w:rPr>
        <w:t>Общий фонд библиотеки</w:t>
      </w:r>
      <w:r w:rsidR="002E531A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="00AC6A7E">
        <w:rPr>
          <w:rFonts w:ascii="Times New Roman" w:eastAsia="Calibri" w:hAnsi="Times New Roman" w:cs="Times New Roman"/>
          <w:sz w:val="24"/>
          <w:szCs w:val="24"/>
        </w:rPr>
        <w:t>1464</w:t>
      </w:r>
      <w:r w:rsidRPr="007B418B">
        <w:rPr>
          <w:rFonts w:ascii="Times New Roman" w:eastAsia="Calibri" w:hAnsi="Times New Roman" w:cs="Times New Roman"/>
          <w:color w:val="000000"/>
          <w:sz w:val="24"/>
          <w:szCs w:val="24"/>
        </w:rPr>
        <w:t>экз.,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B418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2E53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школьных учебников – </w:t>
      </w:r>
      <w:r w:rsidR="00AC6A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864</w:t>
      </w:r>
      <w:r w:rsidRPr="007B418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экз.   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418B">
        <w:rPr>
          <w:rFonts w:ascii="Times New Roman" w:eastAsia="Calibri" w:hAnsi="Times New Roman" w:cs="Times New Roman"/>
          <w:i/>
          <w:sz w:val="24"/>
          <w:szCs w:val="24"/>
        </w:rPr>
        <w:t>Информационный ресурс: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E531A">
        <w:rPr>
          <w:rFonts w:ascii="Times New Roman" w:eastAsia="Calibri" w:hAnsi="Times New Roman" w:cs="Times New Roman"/>
          <w:sz w:val="24"/>
          <w:szCs w:val="24"/>
        </w:rPr>
        <w:t xml:space="preserve">Учебный фонд – </w:t>
      </w:r>
      <w:r w:rsidR="00AC6A7E">
        <w:rPr>
          <w:rFonts w:ascii="Times New Roman" w:eastAsia="Calibri" w:hAnsi="Times New Roman" w:cs="Times New Roman"/>
          <w:sz w:val="24"/>
          <w:szCs w:val="24"/>
        </w:rPr>
        <w:t>864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- Электрон</w:t>
      </w:r>
      <w:r w:rsidR="002E531A">
        <w:rPr>
          <w:rFonts w:ascii="Times New Roman" w:eastAsia="Calibri" w:hAnsi="Times New Roman" w:cs="Times New Roman"/>
          <w:sz w:val="24"/>
          <w:szCs w:val="24"/>
        </w:rPr>
        <w:t xml:space="preserve">ный образовательный ресурс –  </w:t>
      </w:r>
      <w:r w:rsidR="00AC6A7E">
        <w:rPr>
          <w:rFonts w:ascii="Times New Roman" w:eastAsia="Calibri" w:hAnsi="Times New Roman" w:cs="Times New Roman"/>
          <w:sz w:val="24"/>
          <w:szCs w:val="24"/>
        </w:rPr>
        <w:t>нет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(электронные учебники)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- Фон</w:t>
      </w:r>
      <w:r w:rsidR="002E531A">
        <w:rPr>
          <w:rFonts w:ascii="Times New Roman" w:eastAsia="Calibri" w:hAnsi="Times New Roman" w:cs="Times New Roman"/>
          <w:sz w:val="24"/>
          <w:szCs w:val="24"/>
        </w:rPr>
        <w:t>д дополнительной литературы –</w:t>
      </w:r>
      <w:r w:rsidR="00AC6A7E">
        <w:rPr>
          <w:rFonts w:ascii="Times New Roman" w:eastAsia="Calibri" w:hAnsi="Times New Roman" w:cs="Times New Roman"/>
          <w:sz w:val="24"/>
          <w:szCs w:val="24"/>
        </w:rPr>
        <w:t>136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экз.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2.4.</w:t>
      </w:r>
      <w:r w:rsidRPr="007B41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Психолого-педагогические условия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831C47">
        <w:rPr>
          <w:rFonts w:eastAsia="+mj-ea"/>
          <w:bCs/>
        </w:rPr>
        <w:t>Психолого</w:t>
      </w:r>
      <w:proofErr w:type="spellEnd"/>
      <w:r w:rsidRPr="00831C47">
        <w:rPr>
          <w:rFonts w:eastAsia="+mj-ea"/>
          <w:bCs/>
        </w:rPr>
        <w:t xml:space="preserve"> - педагогические</w:t>
      </w:r>
      <w:r w:rsidRPr="00831C47">
        <w:rPr>
          <w:rFonts w:eastAsia="+mj-ea"/>
          <w:b/>
          <w:bCs/>
        </w:rPr>
        <w:t xml:space="preserve"> </w:t>
      </w:r>
      <w:r w:rsidRPr="00831C47">
        <w:rPr>
          <w:rFonts w:eastAsia="+mj-ea"/>
        </w:rPr>
        <w:t>условия реализации ООП  обеспечивают</w:t>
      </w:r>
      <w:r w:rsidRPr="00831C47">
        <w:t xml:space="preserve"> </w:t>
      </w:r>
      <w:r w:rsidRPr="00831C47">
        <w:rPr>
          <w:lang w:eastAsia="ru-RU"/>
        </w:rPr>
        <w:t xml:space="preserve">вариативность форм </w:t>
      </w:r>
      <w:proofErr w:type="spellStart"/>
      <w:r w:rsidRPr="00831C47">
        <w:rPr>
          <w:lang w:eastAsia="ru-RU"/>
        </w:rPr>
        <w:t>психолого</w:t>
      </w:r>
      <w:proofErr w:type="spellEnd"/>
      <w:r w:rsidRPr="00831C47">
        <w:rPr>
          <w:lang w:eastAsia="ru-RU"/>
        </w:rPr>
        <w:t xml:space="preserve"> – педагогического сопровождения участников образовательного процесса (профилактика, диагностика, коррекционная работа, развивающая работа, консультирование, просвещение).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>Уровни психолого-педагогического сопровождения: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>
        <w:rPr>
          <w:lang w:eastAsia="ru-RU"/>
        </w:rPr>
        <w:t>-</w:t>
      </w:r>
      <w:r w:rsidRPr="00831C47">
        <w:rPr>
          <w:lang w:eastAsia="ru-RU"/>
        </w:rPr>
        <w:t>Индивидуальное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>
        <w:rPr>
          <w:lang w:eastAsia="ru-RU"/>
        </w:rPr>
        <w:t>-</w:t>
      </w:r>
      <w:r w:rsidRPr="00831C47">
        <w:rPr>
          <w:lang w:eastAsia="ru-RU"/>
        </w:rPr>
        <w:t>Групповое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>
        <w:rPr>
          <w:lang w:eastAsia="ru-RU"/>
        </w:rPr>
        <w:t>-</w:t>
      </w:r>
      <w:r w:rsidRPr="00831C47">
        <w:rPr>
          <w:lang w:eastAsia="ru-RU"/>
        </w:rPr>
        <w:t>На уровне класса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>
        <w:rPr>
          <w:lang w:eastAsia="ru-RU"/>
        </w:rPr>
        <w:t>-</w:t>
      </w:r>
      <w:r w:rsidRPr="00831C47">
        <w:rPr>
          <w:lang w:eastAsia="ru-RU"/>
        </w:rPr>
        <w:t>На уровне ОУ</w:t>
      </w:r>
    </w:p>
    <w:p w:rsidR="00831C47" w:rsidRPr="00831C47" w:rsidRDefault="00831C47" w:rsidP="00831C47">
      <w:pPr>
        <w:spacing w:after="0" w:line="240" w:lineRule="auto"/>
        <w:rPr>
          <w:color w:val="DE6C36"/>
        </w:rPr>
      </w:pPr>
      <w:r w:rsidRPr="00831C47">
        <w:rPr>
          <w:rFonts w:eastAsia="+mj-ea"/>
        </w:rPr>
        <w:t>Основные направления психолого-педагогического сопровождения</w:t>
      </w:r>
      <w:r>
        <w:rPr>
          <w:rFonts w:eastAsia="+mj-ea"/>
        </w:rPr>
        <w:t>:</w:t>
      </w:r>
      <w:r w:rsidRPr="00831C47">
        <w:rPr>
          <w:color w:val="DE6C36"/>
        </w:rPr>
        <w:t xml:space="preserve"> 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 xml:space="preserve">               -Сохранение и укрепление психологического</w:t>
      </w:r>
      <w:r w:rsidRPr="00831C47">
        <w:rPr>
          <w:rFonts w:eastAsia="Times New Roman"/>
          <w:lang w:eastAsia="ru-RU"/>
        </w:rPr>
        <w:t xml:space="preserve"> </w:t>
      </w:r>
      <w:r w:rsidRPr="00831C47">
        <w:rPr>
          <w:lang w:eastAsia="ru-RU"/>
        </w:rPr>
        <w:t>здоровья.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 xml:space="preserve">               -Формирование ценности здоровья и безопасного образа жизни.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 xml:space="preserve">               -Развитие экологической культуры.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 xml:space="preserve">               -Мониторинг возможностей и способностей обучающихся.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lang w:eastAsia="ru-RU"/>
        </w:rPr>
        <w:t xml:space="preserve">               -Выявление и поддержка детей с особыми потребностями.</w:t>
      </w:r>
    </w:p>
    <w:p w:rsidR="00831C47" w:rsidRPr="00831C47" w:rsidRDefault="00831C47" w:rsidP="00831C47">
      <w:pPr>
        <w:spacing w:after="0" w:line="240" w:lineRule="auto"/>
        <w:rPr>
          <w:lang w:eastAsia="ru-RU"/>
        </w:rPr>
      </w:pPr>
      <w:r w:rsidRPr="00831C47">
        <w:rPr>
          <w:lang w:eastAsia="ru-RU"/>
        </w:rPr>
        <w:lastRenderedPageBreak/>
        <w:t xml:space="preserve">               -Выявление и поддержка одарённых детей</w:t>
      </w:r>
    </w:p>
    <w:p w:rsidR="00831C47" w:rsidRPr="00831C47" w:rsidRDefault="00831C47" w:rsidP="00831C47">
      <w:pPr>
        <w:spacing w:after="0" w:line="240" w:lineRule="auto"/>
        <w:rPr>
          <w:lang w:eastAsia="ru-RU"/>
        </w:rPr>
      </w:pPr>
      <w:r w:rsidRPr="00831C47">
        <w:rPr>
          <w:lang w:eastAsia="ru-RU"/>
        </w:rPr>
        <w:t xml:space="preserve">               -Дифференциация и индивидуализация обучения.</w:t>
      </w:r>
    </w:p>
    <w:p w:rsidR="00831C47" w:rsidRPr="00831C47" w:rsidRDefault="00831C47" w:rsidP="00831C47">
      <w:pPr>
        <w:spacing w:after="0" w:line="240" w:lineRule="auto"/>
        <w:rPr>
          <w:lang w:eastAsia="ru-RU"/>
        </w:rPr>
      </w:pPr>
      <w:r w:rsidRPr="00831C47">
        <w:rPr>
          <w:lang w:eastAsia="ru-RU"/>
        </w:rPr>
        <w:t xml:space="preserve">               -Формирование коммуникативных навыков</w:t>
      </w:r>
      <w:r>
        <w:rPr>
          <w:lang w:eastAsia="ru-RU"/>
        </w:rPr>
        <w:t>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rFonts w:eastAsia="Times New Roman"/>
          <w:lang w:eastAsia="ru-RU"/>
        </w:rPr>
        <w:t>Психопрофилактическая работа предполагает предупреждение возможных нарушений в интеллектуальном и личностном развитии обучающихся, а также создание необходимых условий для их полноценного психического развития на каждом возрастном этапе.</w:t>
      </w:r>
    </w:p>
    <w:p w:rsidR="00831C47" w:rsidRPr="00831C47" w:rsidRDefault="00831C47" w:rsidP="00831C47">
      <w:pPr>
        <w:spacing w:after="0" w:line="240" w:lineRule="auto"/>
        <w:rPr>
          <w:rFonts w:eastAsia="Times New Roman"/>
          <w:lang w:eastAsia="ru-RU"/>
        </w:rPr>
      </w:pPr>
      <w:r w:rsidRPr="00831C47">
        <w:rPr>
          <w:rFonts w:eastAsia="Times New Roman"/>
          <w:lang w:eastAsia="ru-RU"/>
        </w:rPr>
        <w:t>В ходе психологической профилактики осуществляется обследование детей при поступлении в школу, при переходе из начальной ступени обучения в среднюю и из средней к старшей ступени</w:t>
      </w:r>
      <w:r>
        <w:rPr>
          <w:rFonts w:eastAsia="Times New Roman"/>
          <w:lang w:eastAsia="ru-RU"/>
        </w:rPr>
        <w:t xml:space="preserve"> обучения</w:t>
      </w:r>
      <w:proofErr w:type="gramStart"/>
      <w:r>
        <w:rPr>
          <w:rFonts w:eastAsia="Times New Roman"/>
          <w:lang w:eastAsia="ru-RU"/>
        </w:rPr>
        <w:t xml:space="preserve"> </w:t>
      </w:r>
      <w:r w:rsidRPr="00831C47">
        <w:rPr>
          <w:rFonts w:eastAsia="Times New Roman"/>
          <w:lang w:eastAsia="ru-RU"/>
        </w:rPr>
        <w:t>;</w:t>
      </w:r>
      <w:proofErr w:type="gramEnd"/>
      <w:r w:rsidRPr="00831C47">
        <w:rPr>
          <w:rFonts w:eastAsia="Times New Roman"/>
          <w:lang w:eastAsia="ru-RU"/>
        </w:rPr>
        <w:t xml:space="preserve"> прослеживается адаптационный период.</w:t>
      </w:r>
    </w:p>
    <w:p w:rsidR="00831C47" w:rsidRPr="00831C47" w:rsidRDefault="00831C47" w:rsidP="00831C47">
      <w:pPr>
        <w:spacing w:after="0" w:line="240" w:lineRule="auto"/>
      </w:pPr>
      <w:r w:rsidRPr="00831C47">
        <w:t>В школе разработан план адаптации обучающихся 1 и 5 классов.</w:t>
      </w:r>
    </w:p>
    <w:p w:rsidR="00831C47" w:rsidRPr="00831C47" w:rsidRDefault="00831C47" w:rsidP="00831C47">
      <w:pPr>
        <w:spacing w:after="0" w:line="240" w:lineRule="auto"/>
      </w:pPr>
      <w:r w:rsidRPr="00831C47">
        <w:t>В основу работы вошло выявление причин школьных трудностей. В первый класс приходят «домашние» дети со слабо развитыми коммуникативными навыками. За 2 месяц</w:t>
      </w:r>
      <w:proofErr w:type="gramStart"/>
      <w:r w:rsidRPr="00831C47">
        <w:t>а(</w:t>
      </w:r>
      <w:proofErr w:type="gramEnd"/>
      <w:r w:rsidRPr="00831C47">
        <w:t>сентябрь-октябрь) с ними была проведена огромная работа по адаптации к школе, к классному коллективу.</w:t>
      </w:r>
    </w:p>
    <w:p w:rsidR="00831C47" w:rsidRPr="00831C47" w:rsidRDefault="00831C47" w:rsidP="00831C47">
      <w:pPr>
        <w:spacing w:after="0" w:line="240" w:lineRule="auto"/>
      </w:pPr>
      <w:r w:rsidRPr="00831C47">
        <w:t xml:space="preserve"> В пятый класс обучающиеся приходят из спаренных классов начальной ступени обучения. У них была проведена диагностика адаптационного периода по следующим параметрам: </w:t>
      </w:r>
    </w:p>
    <w:p w:rsidR="00831C47" w:rsidRPr="00831C47" w:rsidRDefault="00831C47" w:rsidP="00831C47">
      <w:pPr>
        <w:spacing w:after="0" w:line="240" w:lineRule="auto"/>
      </w:pPr>
      <w:r w:rsidRPr="00831C47">
        <w:t>-исследование уровня тревожности;</w:t>
      </w:r>
    </w:p>
    <w:p w:rsidR="00831C47" w:rsidRPr="00831C47" w:rsidRDefault="00831C47" w:rsidP="00831C47">
      <w:pPr>
        <w:spacing w:after="0" w:line="240" w:lineRule="auto"/>
      </w:pPr>
      <w:r w:rsidRPr="00831C47">
        <w:t>-Определение уровня самооценки;</w:t>
      </w:r>
    </w:p>
    <w:p w:rsidR="00831C47" w:rsidRPr="00831C47" w:rsidRDefault="00831C47" w:rsidP="00831C47">
      <w:pPr>
        <w:spacing w:after="0" w:line="240" w:lineRule="auto"/>
      </w:pPr>
      <w:r w:rsidRPr="00831C47">
        <w:t>-динамика изменения отношения к предметам.</w:t>
      </w:r>
    </w:p>
    <w:p w:rsidR="00831C47" w:rsidRPr="00831C47" w:rsidRDefault="00831C47" w:rsidP="00831C47">
      <w:pPr>
        <w:spacing w:after="0" w:line="240" w:lineRule="auto"/>
      </w:pPr>
      <w:r w:rsidRPr="00831C47">
        <w:t>С результатами данных диагностик адаптационного периода первоклассников и пятиклассников знакомятся учителя и родители.</w:t>
      </w:r>
    </w:p>
    <w:p w:rsidR="00831C47" w:rsidRPr="00831C47" w:rsidRDefault="00831C47" w:rsidP="00831C47">
      <w:pPr>
        <w:spacing w:after="0" w:line="240" w:lineRule="auto"/>
      </w:pPr>
      <w:r w:rsidRPr="00831C47">
        <w:t>Следует отметить, что основной проблемой деятельности психолого-педагогической службы остается загруженность детей в урочное и внеурочное время.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7B418B" w:rsidRPr="007B418B" w:rsidRDefault="007B418B" w:rsidP="00831C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41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B418B">
        <w:rPr>
          <w:rFonts w:ascii="Times New Roman" w:eastAsia="Calibri" w:hAnsi="Times New Roman" w:cs="Times New Roman"/>
          <w:b/>
          <w:sz w:val="28"/>
          <w:szCs w:val="28"/>
        </w:rPr>
        <w:t>. Оценка результатов освоения ООП.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ab/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3.1 Оценка качества подготовки </w:t>
      </w:r>
      <w:proofErr w:type="gramStart"/>
      <w:r w:rsidRPr="007B4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Анализ качества знаний по классам 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BDF52B" wp14:editId="1F735AD9">
            <wp:extent cx="5972175" cy="2581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496"/>
        <w:gridCol w:w="2118"/>
        <w:gridCol w:w="1951"/>
      </w:tblGrid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6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18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8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68.8</w:t>
            </w:r>
          </w:p>
        </w:tc>
        <w:tc>
          <w:tcPr>
            <w:tcW w:w="2118" w:type="dxa"/>
          </w:tcPr>
          <w:p w:rsidR="007B418B" w:rsidRPr="007B418B" w:rsidRDefault="007B418B" w:rsidP="006E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  <w:r w:rsidR="006E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118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96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8" w:type="dxa"/>
          </w:tcPr>
          <w:p w:rsidR="007B418B" w:rsidRPr="007B418B" w:rsidRDefault="007B418B" w:rsidP="006E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5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18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2331" w:type="dxa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</w:t>
            </w:r>
          </w:p>
        </w:tc>
        <w:tc>
          <w:tcPr>
            <w:tcW w:w="2496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18" w:type="dxa"/>
          </w:tcPr>
          <w:p w:rsidR="007B418B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1" w:type="dxa"/>
          </w:tcPr>
          <w:p w:rsidR="007B418B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Сохранность качества знаний по классам за три года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324"/>
        <w:gridCol w:w="2324"/>
      </w:tblGrid>
      <w:tr w:rsidR="00B653A9" w:rsidRPr="007B418B" w:rsidTr="007205AC">
        <w:tc>
          <w:tcPr>
            <w:tcW w:w="2496" w:type="dxa"/>
          </w:tcPr>
          <w:p w:rsidR="00B653A9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324" w:type="dxa"/>
          </w:tcPr>
          <w:p w:rsidR="00B653A9" w:rsidRPr="007B418B" w:rsidRDefault="00B653A9" w:rsidP="00B6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4" w:type="dxa"/>
          </w:tcPr>
          <w:p w:rsidR="00B653A9" w:rsidRPr="007B418B" w:rsidRDefault="00B653A9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E1524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24" w:type="dxa"/>
          </w:tcPr>
          <w:p w:rsidR="006E1524" w:rsidRPr="007B418B" w:rsidRDefault="006E1524" w:rsidP="006E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  <w:r w:rsidR="007C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кл.71,4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4кл</w:t>
            </w:r>
            <w:r w:rsidR="007C7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57.1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кл.50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кл.50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  <w:r w:rsidR="007C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кл.100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  <w:r w:rsidR="007C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кл.50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кл50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кл.50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кл28.5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кл.33.3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кл.33.3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10кл50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кл.67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11кл-67</w:t>
            </w: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524" w:rsidRPr="007B418B" w:rsidTr="007205AC">
        <w:tc>
          <w:tcPr>
            <w:tcW w:w="2496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2324" w:type="dxa"/>
          </w:tcPr>
          <w:p w:rsidR="006E1524" w:rsidRPr="007B418B" w:rsidRDefault="006E1524" w:rsidP="0072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6E1524" w:rsidRPr="007B418B" w:rsidRDefault="006E1524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41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Сравнительные показатели качества знаний по предметам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275"/>
        <w:gridCol w:w="993"/>
        <w:gridCol w:w="1134"/>
        <w:gridCol w:w="1134"/>
        <w:gridCol w:w="1134"/>
      </w:tblGrid>
      <w:tr w:rsidR="007B418B" w:rsidRPr="007B418B" w:rsidTr="007B418B">
        <w:trPr>
          <w:trHeight w:val="31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7B418B" w:rsidRPr="007B418B" w:rsidRDefault="007B418B" w:rsidP="007C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7B418B" w:rsidRPr="007B418B" w:rsidRDefault="007B418B" w:rsidP="007C7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7B418B" w:rsidRPr="007B418B" w:rsidRDefault="007B418B" w:rsidP="007C7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- 201</w:t>
            </w:r>
            <w:r w:rsidR="007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18B" w:rsidRPr="007B418B" w:rsidTr="007B418B">
        <w:trPr>
          <w:trHeight w:val="948"/>
        </w:trPr>
        <w:tc>
          <w:tcPr>
            <w:tcW w:w="3134" w:type="dxa"/>
            <w:vMerge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gram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gram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gram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C71F1" w:rsidRPr="007B418B" w:rsidTr="007205AC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C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  язык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Брянский край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/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/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/>
        </w:tc>
      </w:tr>
      <w:tr w:rsidR="007C71F1" w:rsidRPr="007B418B" w:rsidTr="007C71F1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C71F1" w:rsidRPr="007B418B" w:rsidRDefault="007C71F1" w:rsidP="007205AC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71F1" w:rsidRPr="007B418B" w:rsidRDefault="007C71F1" w:rsidP="007B418B">
            <w:pPr>
              <w:spacing w:line="480" w:lineRule="auto"/>
              <w:rPr>
                <w:rFonts w:ascii="Calibri" w:eastAsia="Calibri" w:hAnsi="Calibri" w:cs="Times New Roman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71F1" w:rsidRPr="007B418B" w:rsidRDefault="007C71F1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7C71F1" w:rsidRDefault="007C71F1">
            <w:r w:rsidRPr="00EB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18B" w:rsidRPr="007B418B" w:rsidRDefault="006F7077" w:rsidP="007B418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Качество знаний по предметам за последние три года находится на стабильно высоком уровне. Показатели качества знаний и успеваемости рассматривается на заседаниях МО и педагогических советах.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3.2. </w:t>
      </w:r>
      <w:r w:rsidRPr="007B418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7B41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Соотношение внешней оценки и внутренней самооценки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B418B" w:rsidRPr="007B418B" w:rsidRDefault="007B418B" w:rsidP="007B4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С целью изучения объективности  результатов оценочных процедур проведено сравнение результатов 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внешних </w:t>
      </w:r>
      <w:r w:rsidRPr="007B418B">
        <w:rPr>
          <w:rFonts w:ascii="Times New Roman" w:eastAsia="Calibri" w:hAnsi="Times New Roman" w:cs="Times New Roman"/>
          <w:sz w:val="24"/>
          <w:szCs w:val="24"/>
        </w:rPr>
        <w:t>(ВПР и ОГЭ)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внутренних (результаты промежуточной аттестации и годовая отметка) оценочных процедур. Указанный анализ проведен по классам с учетом разных учителей, работающих в исследуемых классах.</w:t>
      </w:r>
    </w:p>
    <w:p w:rsidR="007B418B" w:rsidRPr="007B418B" w:rsidRDefault="007B418B" w:rsidP="007B4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Соотношение 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ru-RU"/>
        </w:rPr>
        <w:t>качества знаний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обучающихся 4-х классов классу по итогам  201</w:t>
      </w:r>
      <w:r w:rsidR="007C71F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7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-201</w:t>
      </w:r>
      <w:r w:rsidR="007C71F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8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учебного года (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таблица 1)</w:t>
      </w:r>
    </w:p>
    <w:tbl>
      <w:tblPr>
        <w:tblW w:w="7517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2697"/>
        <w:gridCol w:w="1843"/>
        <w:gridCol w:w="1418"/>
        <w:gridCol w:w="1559"/>
      </w:tblGrid>
      <w:tr w:rsidR="007B418B" w:rsidRPr="007B418B" w:rsidTr="007B418B">
        <w:trPr>
          <w:trHeight w:val="315"/>
          <w:jc w:val="center"/>
        </w:trPr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 4-е классы </w:t>
            </w:r>
            <w:proofErr w:type="gram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587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7B418B" w:rsidRPr="007B418B" w:rsidTr="007B418B">
        <w:trPr>
          <w:trHeight w:val="411"/>
          <w:jc w:val="center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B418B" w:rsidRPr="007B418B" w:rsidTr="007B418B">
        <w:trPr>
          <w:trHeight w:val="417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418B" w:rsidRPr="007B418B" w:rsidRDefault="00C35A2F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7B418B" w:rsidRPr="006B26B2" w:rsidRDefault="00C35A2F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B418B" w:rsidRPr="007B418B" w:rsidRDefault="00C35A2F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7B418B" w:rsidRPr="007B418B" w:rsidTr="007B418B">
        <w:trPr>
          <w:trHeight w:val="263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 4а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B418B" w:rsidRPr="007B418B" w:rsidTr="007B418B">
        <w:trPr>
          <w:trHeight w:val="263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4б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263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4б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263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 4б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Сравнительный анализ качества знаний (доля "4" и "5") в 4-х классах 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7E1B3F" wp14:editId="00E7F7A3">
            <wp:extent cx="5972175" cy="3048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Соотношение 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ru-RU"/>
        </w:rPr>
        <w:t>среднего балла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обучающихс классов по итогам  2015-2016 учебного года (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таблица 2)</w:t>
      </w:r>
    </w:p>
    <w:tbl>
      <w:tblPr>
        <w:tblW w:w="7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820"/>
        <w:gridCol w:w="1561"/>
        <w:gridCol w:w="1503"/>
      </w:tblGrid>
      <w:tr w:rsidR="007B418B" w:rsidRPr="007B418B" w:rsidTr="007B418B">
        <w:trPr>
          <w:trHeight w:val="315"/>
          <w:jc w:val="center"/>
        </w:trPr>
        <w:tc>
          <w:tcPr>
            <w:tcW w:w="7477" w:type="dxa"/>
            <w:gridSpan w:val="4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 4 –е классы </w:t>
            </w:r>
          </w:p>
        </w:tc>
      </w:tr>
      <w:tr w:rsidR="007B418B" w:rsidRPr="007B418B" w:rsidTr="007B418B">
        <w:trPr>
          <w:trHeight w:val="653"/>
          <w:jc w:val="center"/>
        </w:trPr>
        <w:tc>
          <w:tcPr>
            <w:tcW w:w="2593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61" w:type="dxa"/>
            <w:shd w:val="clear" w:color="auto" w:fill="DAEEF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03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593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  4а</w:t>
            </w:r>
          </w:p>
        </w:tc>
        <w:tc>
          <w:tcPr>
            <w:tcW w:w="1820" w:type="dxa"/>
            <w:shd w:val="clear" w:color="auto" w:fill="DBE5F1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61" w:type="dxa"/>
            <w:shd w:val="clear" w:color="auto" w:fill="DBE5F1"/>
            <w:noWrap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03" w:type="dxa"/>
            <w:shd w:val="clear" w:color="auto" w:fill="DBE5F1"/>
            <w:hideMark/>
          </w:tcPr>
          <w:p w:rsidR="007B418B" w:rsidRPr="007B418B" w:rsidRDefault="007B418B" w:rsidP="006B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7B418B" w:rsidRPr="007B418B" w:rsidTr="007B418B">
        <w:trPr>
          <w:trHeight w:val="383"/>
          <w:jc w:val="center"/>
        </w:trPr>
        <w:tc>
          <w:tcPr>
            <w:tcW w:w="2593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4а</w:t>
            </w:r>
          </w:p>
        </w:tc>
        <w:tc>
          <w:tcPr>
            <w:tcW w:w="1820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61" w:type="dxa"/>
            <w:shd w:val="clear" w:color="auto" w:fill="F2DBDB"/>
            <w:noWrap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03" w:type="dxa"/>
            <w:shd w:val="clear" w:color="auto" w:fill="F2DBDB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7B418B" w:rsidRPr="007B418B" w:rsidTr="007B418B">
        <w:trPr>
          <w:trHeight w:val="413"/>
          <w:jc w:val="center"/>
        </w:trPr>
        <w:tc>
          <w:tcPr>
            <w:tcW w:w="2593" w:type="dxa"/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 4а</w:t>
            </w:r>
          </w:p>
        </w:tc>
        <w:tc>
          <w:tcPr>
            <w:tcW w:w="1820" w:type="dxa"/>
            <w:shd w:val="clear" w:color="auto" w:fill="FDE9D9" w:themeFill="accent6" w:themeFillTint="33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61" w:type="dxa"/>
            <w:shd w:val="clear" w:color="auto" w:fill="FDE9D9" w:themeFill="accent6" w:themeFillTint="33"/>
            <w:noWrap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03" w:type="dxa"/>
            <w:shd w:val="clear" w:color="auto" w:fill="FDE9D9" w:themeFill="accent6" w:themeFillTint="33"/>
            <w:hideMark/>
          </w:tcPr>
          <w:p w:rsidR="007B418B" w:rsidRPr="007B418B" w:rsidRDefault="006B26B2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7B418B" w:rsidRPr="007B418B" w:rsidTr="007B418B">
        <w:trPr>
          <w:trHeight w:val="413"/>
          <w:jc w:val="center"/>
        </w:trPr>
        <w:tc>
          <w:tcPr>
            <w:tcW w:w="2593" w:type="dxa"/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4б</w:t>
            </w:r>
          </w:p>
        </w:tc>
        <w:tc>
          <w:tcPr>
            <w:tcW w:w="1820" w:type="dxa"/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BE5F1" w:themeFill="accent1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DBE5F1" w:themeFill="accent1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413"/>
          <w:jc w:val="center"/>
        </w:trPr>
        <w:tc>
          <w:tcPr>
            <w:tcW w:w="2593" w:type="dxa"/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4б</w:t>
            </w:r>
          </w:p>
        </w:tc>
        <w:tc>
          <w:tcPr>
            <w:tcW w:w="1820" w:type="dxa"/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2DBDB" w:themeFill="accent2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413"/>
          <w:jc w:val="center"/>
        </w:trPr>
        <w:tc>
          <w:tcPr>
            <w:tcW w:w="2593" w:type="dxa"/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 4б</w:t>
            </w:r>
          </w:p>
        </w:tc>
        <w:tc>
          <w:tcPr>
            <w:tcW w:w="1820" w:type="dxa"/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DE9D9" w:themeFill="accent6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DE9D9" w:themeFill="accent6" w:themeFillTint="3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Сравнительный анализ по среднему баллу в 4-х классах 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8F2676" wp14:editId="52C34446">
            <wp:extent cx="5972175" cy="3048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418B" w:rsidRPr="007B418B" w:rsidRDefault="007B418B" w:rsidP="007B418B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i/>
        </w:rPr>
        <w:t>4  класс - учитель _Жмакина Н.Г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1F6B3" wp14:editId="41A1DB96">
            <wp:extent cx="6480810" cy="2646959"/>
            <wp:effectExtent l="0" t="0" r="0" b="127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531FD" wp14:editId="2C4BA61B">
            <wp:extent cx="6086475" cy="2781300"/>
            <wp:effectExtent l="0" t="0" r="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A1705" wp14:editId="7E41D03D">
            <wp:extent cx="6153150" cy="2847975"/>
            <wp:effectExtent l="0" t="0" r="0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b/>
          <w:i/>
        </w:rPr>
        <w:t xml:space="preserve"> </w:t>
      </w: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29"/>
        <w:gridCol w:w="1995"/>
        <w:gridCol w:w="1862"/>
        <w:gridCol w:w="2262"/>
      </w:tblGrid>
      <w:tr w:rsidR="007B418B" w:rsidRPr="007B418B" w:rsidTr="007B418B">
        <w:trPr>
          <w:trHeight w:val="545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4 класс</w:t>
            </w:r>
          </w:p>
        </w:tc>
      </w:tr>
      <w:tr w:rsidR="007B418B" w:rsidRPr="007B418B" w:rsidTr="007B418B">
        <w:trPr>
          <w:trHeight w:val="560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Оценки совпадают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5(71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71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7B418B"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15</w:t>
            </w:r>
            <w:r w:rsidR="007B418B"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7D3728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7B418B" w:rsidRPr="007B418B" w:rsidTr="007B418B">
        <w:trPr>
          <w:trHeight w:val="394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ВПР ниже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1(14)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 (57)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7B418B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B418B" w:rsidRPr="007B418B" w:rsidTr="007B418B">
        <w:trPr>
          <w:trHeight w:val="272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1(14)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4(57)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7D3728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B418B" w:rsidRPr="007B418B" w:rsidTr="007B418B">
        <w:trPr>
          <w:trHeight w:val="272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7B418B" w:rsidRPr="007B418B" w:rsidTr="007B418B">
        <w:trPr>
          <w:trHeight w:val="272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ВПР выше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(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29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1(</w:t>
            </w:r>
            <w:r w:rsidR="007D37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14</w:t>
            </w:r>
            <w:r w:rsidRPr="007B41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2(28)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36745A" w:rsidP="007D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B418B" w:rsidRPr="007B418B" w:rsidTr="007B418B">
        <w:trPr>
          <w:trHeight w:val="272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2(28)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36745A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7B418B" w:rsidRPr="007B418B" w:rsidTr="007B418B">
        <w:trPr>
          <w:trHeight w:val="272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36745A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7B418B" w:rsidRPr="007B418B" w:rsidTr="007B418B">
        <w:trPr>
          <w:trHeight w:val="560"/>
        </w:trPr>
        <w:tc>
          <w:tcPr>
            <w:tcW w:w="2098" w:type="dxa"/>
            <w:shd w:val="clear" w:color="auto" w:fill="auto"/>
          </w:tcPr>
          <w:p w:rsidR="007B418B" w:rsidRPr="007B418B" w:rsidRDefault="007B418B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29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2" w:type="dxa"/>
            <w:shd w:val="clear" w:color="auto" w:fill="auto"/>
          </w:tcPr>
          <w:p w:rsidR="007B418B" w:rsidRPr="007B418B" w:rsidRDefault="007D3728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7B418B" w:rsidRPr="007B418B" w:rsidRDefault="0036745A" w:rsidP="007B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</w:tr>
    </w:tbl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C876018" wp14:editId="507E6D88">
            <wp:extent cx="5648325" cy="39052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sz w:val="24"/>
          <w:szCs w:val="24"/>
        </w:rPr>
        <w:t>Выводы: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18B">
        <w:rPr>
          <w:rFonts w:ascii="Times New Roman" w:eastAsia="Calibri" w:hAnsi="Times New Roman" w:cs="Times New Roman"/>
          <w:i/>
          <w:sz w:val="24"/>
          <w:szCs w:val="24"/>
        </w:rPr>
        <w:t xml:space="preserve">результаты самооценки и внешней оценки на уровне начального общего образования </w:t>
      </w:r>
      <w:r w:rsidR="0036745A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7B418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совпадают</w:t>
      </w:r>
      <w:r w:rsidR="0036745A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незначительно 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По математике  в 4 классе отклонение составляет: -_</w:t>
      </w:r>
      <w:r w:rsidR="0036745A">
        <w:rPr>
          <w:rFonts w:ascii="Times New Roman" w:eastAsia="Calibri" w:hAnsi="Times New Roman" w:cs="Times New Roman"/>
          <w:sz w:val="24"/>
          <w:szCs w:val="24"/>
        </w:rPr>
        <w:t>14</w:t>
      </w:r>
      <w:r w:rsidRPr="007B418B">
        <w:rPr>
          <w:rFonts w:ascii="Times New Roman" w:eastAsia="Calibri" w:hAnsi="Times New Roman" w:cs="Times New Roman"/>
          <w:sz w:val="24"/>
          <w:szCs w:val="24"/>
        </w:rPr>
        <w:t>_% качество знаний, -_</w:t>
      </w:r>
      <w:r w:rsidR="0036745A">
        <w:rPr>
          <w:rFonts w:ascii="Times New Roman" w:eastAsia="Calibri" w:hAnsi="Times New Roman" w:cs="Times New Roman"/>
          <w:sz w:val="24"/>
          <w:szCs w:val="24"/>
        </w:rPr>
        <w:t>3.7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__ средний балл; </w:t>
      </w:r>
      <w:proofErr w:type="gramStart"/>
      <w:r w:rsidR="0036745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36745A">
        <w:rPr>
          <w:rFonts w:ascii="Times New Roman" w:eastAsia="Calibri" w:hAnsi="Times New Roman" w:cs="Times New Roman"/>
          <w:sz w:val="24"/>
          <w:szCs w:val="24"/>
        </w:rPr>
        <w:t>1 обучающийся)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По русскому языку в 4 классе отклонение составляет: - __</w:t>
      </w:r>
      <w:r w:rsidR="0036745A">
        <w:rPr>
          <w:rFonts w:ascii="Times New Roman" w:eastAsia="Calibri" w:hAnsi="Times New Roman" w:cs="Times New Roman"/>
          <w:sz w:val="24"/>
          <w:szCs w:val="24"/>
        </w:rPr>
        <w:t>14__% качество знаний, -__3.6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__ средний балл; </w:t>
      </w:r>
      <w:proofErr w:type="gramStart"/>
      <w:r w:rsidR="0036745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36745A">
        <w:rPr>
          <w:rFonts w:ascii="Times New Roman" w:eastAsia="Calibri" w:hAnsi="Times New Roman" w:cs="Times New Roman"/>
          <w:sz w:val="24"/>
          <w:szCs w:val="24"/>
        </w:rPr>
        <w:t>1 обучающийся)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ab/>
        <w:t xml:space="preserve">Таким </w:t>
      </w:r>
      <w:proofErr w:type="gramStart"/>
      <w:r w:rsidRPr="007B418B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результаты совпадают.</w:t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Соотношение 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ru-RU"/>
        </w:rPr>
        <w:t>качества знаний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обучающихся 9-х классов по результатам школьной отметки и отметки на ОГЭ по обязательным предметам (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таблица 3) 201</w:t>
      </w:r>
      <w:r w:rsidR="0036745A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6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-201</w:t>
      </w:r>
      <w:r w:rsidR="0036745A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7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г</w:t>
      </w:r>
    </w:p>
    <w:tbl>
      <w:tblPr>
        <w:tblW w:w="675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820"/>
        <w:gridCol w:w="1528"/>
        <w:gridCol w:w="1417"/>
      </w:tblGrid>
      <w:tr w:rsidR="007B418B" w:rsidRPr="007B418B" w:rsidTr="007B418B">
        <w:trPr>
          <w:trHeight w:val="343"/>
          <w:jc w:val="center"/>
        </w:trPr>
        <w:tc>
          <w:tcPr>
            <w:tcW w:w="6755" w:type="dxa"/>
            <w:gridSpan w:val="4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 9-х классах </w:t>
            </w:r>
            <w:proofErr w:type="gramStart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552"/>
          <w:jc w:val="center"/>
        </w:trPr>
        <w:tc>
          <w:tcPr>
            <w:tcW w:w="1990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28" w:type="dxa"/>
            <w:shd w:val="clear" w:color="auto" w:fill="DAEEF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1990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9а</w:t>
            </w:r>
          </w:p>
        </w:tc>
        <w:tc>
          <w:tcPr>
            <w:tcW w:w="1820" w:type="dxa"/>
            <w:shd w:val="clear" w:color="auto" w:fill="DBE5F1"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8" w:type="dxa"/>
            <w:shd w:val="clear" w:color="auto" w:fill="DBE5F1"/>
            <w:noWrap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DBE5F1"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B418B" w:rsidRPr="007B418B" w:rsidTr="007B418B">
        <w:trPr>
          <w:trHeight w:val="380"/>
          <w:jc w:val="center"/>
        </w:trPr>
        <w:tc>
          <w:tcPr>
            <w:tcW w:w="1990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9а</w:t>
            </w:r>
          </w:p>
        </w:tc>
        <w:tc>
          <w:tcPr>
            <w:tcW w:w="1820" w:type="dxa"/>
            <w:shd w:val="clear" w:color="auto" w:fill="F2DBDB"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8" w:type="dxa"/>
            <w:shd w:val="clear" w:color="auto" w:fill="F2DBDB"/>
            <w:noWrap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F2DBDB"/>
            <w:hideMark/>
          </w:tcPr>
          <w:p w:rsidR="007B418B" w:rsidRPr="007B418B" w:rsidRDefault="00A25CB3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7B418B" w:rsidRPr="007B418B" w:rsidTr="007B418B">
        <w:trPr>
          <w:trHeight w:val="414"/>
          <w:jc w:val="center"/>
        </w:trPr>
        <w:tc>
          <w:tcPr>
            <w:tcW w:w="1990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9б</w:t>
            </w:r>
          </w:p>
        </w:tc>
        <w:tc>
          <w:tcPr>
            <w:tcW w:w="1820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DBE5F1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279"/>
          <w:jc w:val="center"/>
        </w:trPr>
        <w:tc>
          <w:tcPr>
            <w:tcW w:w="1990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9 б</w:t>
            </w:r>
          </w:p>
        </w:tc>
        <w:tc>
          <w:tcPr>
            <w:tcW w:w="1820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F2DBDB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Математика.        </w:t>
      </w:r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 класс - учитель _</w:t>
      </w:r>
      <w:proofErr w:type="spellStart"/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Грабельникова</w:t>
      </w:r>
      <w:proofErr w:type="spellEnd"/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Галина Михайловна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Русский язык.      </w:t>
      </w:r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 класс - учитель _</w:t>
      </w:r>
      <w:proofErr w:type="spellStart"/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Лысанская</w:t>
      </w:r>
      <w:proofErr w:type="spellEnd"/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Светлана Николаевна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Сравнительный анализ качества знаний (доля "4" и "5") в 9-х классах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4852B8" wp14:editId="149A497E">
            <wp:extent cx="5972175" cy="30480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</w:t>
      </w: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Соотношение 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highlight w:val="yellow"/>
          <w:lang w:eastAsia="ru-RU"/>
        </w:rPr>
        <w:t>среднего балла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обучающихся 9-х классов по результатам школьной отметки и отметки на ОГЭ по математике и русскому языку (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таблица 4)</w:t>
      </w:r>
    </w:p>
    <w:tbl>
      <w:tblPr>
        <w:tblW w:w="746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820"/>
        <w:gridCol w:w="1262"/>
        <w:gridCol w:w="1825"/>
      </w:tblGrid>
      <w:tr w:rsidR="007B418B" w:rsidRPr="007B418B" w:rsidTr="007B418B">
        <w:trPr>
          <w:trHeight w:val="315"/>
          <w:jc w:val="center"/>
        </w:trPr>
        <w:tc>
          <w:tcPr>
            <w:tcW w:w="7464" w:type="dxa"/>
            <w:gridSpan w:val="4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524"/>
          <w:jc w:val="center"/>
        </w:trPr>
        <w:tc>
          <w:tcPr>
            <w:tcW w:w="2557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62" w:type="dxa"/>
            <w:shd w:val="clear" w:color="auto" w:fill="DAEEF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25" w:type="dxa"/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557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9а</w:t>
            </w:r>
          </w:p>
        </w:tc>
        <w:tc>
          <w:tcPr>
            <w:tcW w:w="1820" w:type="dxa"/>
            <w:shd w:val="clear" w:color="auto" w:fill="DBE5F1"/>
            <w:hideMark/>
          </w:tcPr>
          <w:p w:rsidR="007B418B" w:rsidRPr="007B418B" w:rsidRDefault="007B418B" w:rsidP="00A2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</w:t>
            </w:r>
            <w:r w:rsidR="00A25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2" w:type="dxa"/>
            <w:shd w:val="clear" w:color="auto" w:fill="DBE5F1"/>
            <w:noWrap/>
            <w:hideMark/>
          </w:tcPr>
          <w:p w:rsidR="007B418B" w:rsidRPr="007B418B" w:rsidRDefault="007B418B" w:rsidP="00A2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</w:t>
            </w:r>
            <w:r w:rsidR="00A25C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5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B418B" w:rsidRPr="007B418B" w:rsidTr="007B418B">
        <w:trPr>
          <w:trHeight w:val="323"/>
          <w:jc w:val="center"/>
        </w:trPr>
        <w:tc>
          <w:tcPr>
            <w:tcW w:w="2557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9а</w:t>
            </w:r>
          </w:p>
        </w:tc>
        <w:tc>
          <w:tcPr>
            <w:tcW w:w="1820" w:type="dxa"/>
            <w:shd w:val="clear" w:color="auto" w:fill="F2DBDB"/>
            <w:hideMark/>
          </w:tcPr>
          <w:p w:rsidR="007B418B" w:rsidRPr="007B418B" w:rsidRDefault="00A25CB3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F2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62" w:type="dxa"/>
            <w:shd w:val="clear" w:color="auto" w:fill="F2DBDB"/>
            <w:noWrap/>
            <w:hideMark/>
          </w:tcPr>
          <w:p w:rsidR="007B418B" w:rsidRPr="007B418B" w:rsidRDefault="007B418B" w:rsidP="00DF2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</w:t>
            </w:r>
            <w:r w:rsidR="00DF2D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5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B418B" w:rsidRPr="007B418B" w:rsidTr="007B418B">
        <w:trPr>
          <w:trHeight w:val="360"/>
          <w:jc w:val="center"/>
        </w:trPr>
        <w:tc>
          <w:tcPr>
            <w:tcW w:w="2557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9б</w:t>
            </w:r>
          </w:p>
        </w:tc>
        <w:tc>
          <w:tcPr>
            <w:tcW w:w="1820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DBE5F1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DBE5F1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18B" w:rsidRPr="007B418B" w:rsidTr="007B418B">
        <w:trPr>
          <w:trHeight w:val="300"/>
          <w:jc w:val="center"/>
        </w:trPr>
        <w:tc>
          <w:tcPr>
            <w:tcW w:w="2557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9б</w:t>
            </w:r>
          </w:p>
        </w:tc>
        <w:tc>
          <w:tcPr>
            <w:tcW w:w="1820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2DBDB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2DBDB"/>
            <w:hideMark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Сравнительный анализ по среднему баллу в 9-х классах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C69F0F" wp14:editId="12D0D52C">
            <wp:extent cx="5972175" cy="3048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sz w:val="24"/>
          <w:szCs w:val="24"/>
        </w:rPr>
        <w:t>Выводы: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18B">
        <w:rPr>
          <w:rFonts w:ascii="Times New Roman" w:eastAsia="Calibri" w:hAnsi="Times New Roman" w:cs="Times New Roman"/>
          <w:i/>
          <w:sz w:val="24"/>
          <w:szCs w:val="24"/>
        </w:rPr>
        <w:t xml:space="preserve">результаты самооценки и внешней оценки на уровне основного общего образования </w:t>
      </w:r>
      <w:proofErr w:type="spellStart"/>
      <w:r w:rsidR="00DF2D4A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7B418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совпадают</w:t>
      </w:r>
      <w:proofErr w:type="spell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418B" w:rsidRPr="007B418B" w:rsidRDefault="00DF2D4A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математике  в 9 </w:t>
      </w:r>
      <w:r w:rsidR="007B418B" w:rsidRPr="007B418B">
        <w:rPr>
          <w:rFonts w:ascii="Times New Roman" w:eastAsia="Calibri" w:hAnsi="Times New Roman" w:cs="Times New Roman"/>
          <w:sz w:val="24"/>
          <w:szCs w:val="24"/>
        </w:rPr>
        <w:t>кл</w:t>
      </w:r>
      <w:r>
        <w:rPr>
          <w:rFonts w:ascii="Times New Roman" w:eastAsia="Calibri" w:hAnsi="Times New Roman" w:cs="Times New Roman"/>
          <w:sz w:val="24"/>
          <w:szCs w:val="24"/>
        </w:rPr>
        <w:t>ассе отклонение составляет: - _44</w:t>
      </w:r>
      <w:r w:rsidR="007B418B" w:rsidRPr="007B418B">
        <w:rPr>
          <w:rFonts w:ascii="Times New Roman" w:eastAsia="Calibri" w:hAnsi="Times New Roman" w:cs="Times New Roman"/>
          <w:sz w:val="24"/>
          <w:szCs w:val="24"/>
        </w:rPr>
        <w:t>__% качество знаний, -_</w:t>
      </w:r>
      <w:r w:rsidR="002C632F">
        <w:rPr>
          <w:rFonts w:ascii="Times New Roman" w:eastAsia="Calibri" w:hAnsi="Times New Roman" w:cs="Times New Roman"/>
          <w:sz w:val="24"/>
          <w:szCs w:val="24"/>
        </w:rPr>
        <w:t>4</w:t>
      </w:r>
      <w:r w:rsidR="007B418B" w:rsidRPr="007B418B">
        <w:rPr>
          <w:rFonts w:ascii="Times New Roman" w:eastAsia="Calibri" w:hAnsi="Times New Roman" w:cs="Times New Roman"/>
          <w:sz w:val="24"/>
          <w:szCs w:val="24"/>
        </w:rPr>
        <w:t xml:space="preserve">___ средний балл; </w:t>
      </w:r>
      <w:r>
        <w:rPr>
          <w:rFonts w:ascii="Times New Roman" w:eastAsia="Calibri" w:hAnsi="Times New Roman" w:cs="Times New Roman"/>
          <w:sz w:val="24"/>
          <w:szCs w:val="24"/>
        </w:rPr>
        <w:t>(2 обучающихся)</w:t>
      </w:r>
    </w:p>
    <w:p w:rsidR="002C632F" w:rsidRDefault="00DF2D4A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 русскому языку в 9</w:t>
      </w:r>
      <w:r w:rsidR="007B418B" w:rsidRPr="007B418B">
        <w:rPr>
          <w:rFonts w:ascii="Times New Roman" w:eastAsia="Calibri" w:hAnsi="Times New Roman" w:cs="Times New Roman"/>
          <w:sz w:val="24"/>
          <w:szCs w:val="24"/>
        </w:rPr>
        <w:t xml:space="preserve"> классе: - </w:t>
      </w:r>
      <w:r>
        <w:rPr>
          <w:rFonts w:ascii="Times New Roman" w:eastAsia="Calibri" w:hAnsi="Times New Roman" w:cs="Times New Roman"/>
          <w:sz w:val="24"/>
          <w:szCs w:val="24"/>
        </w:rPr>
        <w:t>21_% качество знаний, -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_</w:t>
      </w:r>
      <w:r w:rsidR="002C632F">
        <w:rPr>
          <w:rFonts w:ascii="Times New Roman" w:eastAsia="Calibri" w:hAnsi="Times New Roman" w:cs="Times New Roman"/>
          <w:sz w:val="24"/>
          <w:szCs w:val="24"/>
        </w:rPr>
        <w:t>4</w:t>
      </w:r>
      <w:r w:rsidRPr="007B418B">
        <w:rPr>
          <w:rFonts w:ascii="Times New Roman" w:eastAsia="Calibri" w:hAnsi="Times New Roman" w:cs="Times New Roman"/>
          <w:sz w:val="24"/>
          <w:szCs w:val="24"/>
        </w:rPr>
        <w:t>_ средний балл.</w:t>
      </w:r>
      <w:proofErr w:type="gramStart"/>
      <w:r w:rsidR="00DF2D4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DF2D4A">
        <w:rPr>
          <w:rFonts w:ascii="Times New Roman" w:eastAsia="Calibri" w:hAnsi="Times New Roman" w:cs="Times New Roman"/>
          <w:sz w:val="24"/>
          <w:szCs w:val="24"/>
        </w:rPr>
        <w:t>1 обучающийся)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025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25C21" w:rsidRDefault="00025C21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B4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3.3 Анализ результатов ВПР.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B418B">
        <w:rPr>
          <w:rFonts w:ascii="Times New Roman" w:eastAsia="Calibri" w:hAnsi="Times New Roman" w:cs="Times New Roman"/>
          <w:sz w:val="24"/>
          <w:szCs w:val="24"/>
        </w:rPr>
        <w:t>Всего в 201</w:t>
      </w:r>
      <w:r w:rsidR="00DF2D4A">
        <w:rPr>
          <w:rFonts w:ascii="Times New Roman" w:eastAsia="Calibri" w:hAnsi="Times New Roman" w:cs="Times New Roman"/>
          <w:sz w:val="24"/>
          <w:szCs w:val="24"/>
        </w:rPr>
        <w:t>8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году было </w:t>
      </w:r>
      <w:r w:rsidR="00DF2D4A">
        <w:rPr>
          <w:rFonts w:ascii="Times New Roman" w:eastAsia="Calibri" w:hAnsi="Times New Roman" w:cs="Times New Roman"/>
          <w:sz w:val="24"/>
          <w:szCs w:val="24"/>
        </w:rPr>
        <w:t>7</w:t>
      </w:r>
      <w:r w:rsidRPr="007B418B">
        <w:rPr>
          <w:rFonts w:ascii="Times New Roman" w:eastAsia="Calibri" w:hAnsi="Times New Roman" w:cs="Times New Roman"/>
          <w:sz w:val="24"/>
          <w:szCs w:val="24"/>
        </w:rPr>
        <w:t>_ выпускников 4-х классов.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ab/>
        <w:t xml:space="preserve">Количество выпускников, набравших не менее 11 баллов по сумме 3 предметов ВПР и не получивших при этом «двоек» - _3_ человек (_100_%). 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По математике на «отлично» работу написали __2учащихся, что составляет 67% от общего числа писавших проверочную работу.  100__ % участников показали хорошие и отличные результаты. 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7B4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русскому языку на «отлично» работу написали  1_ учащихся, что составляет _50  % от общего числа писавших проверочную работу.  _100_  % участников показали хорошие и отличные результаты. 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По окружающему миру на «отлично» работу написали 2_  учащихся, что составляет __67_  % от общего числа писавших проверочную работу.  100_  % участников показали хорошие и отличные результаты. </w:t>
      </w:r>
    </w:p>
    <w:p w:rsidR="007B418B" w:rsidRPr="007B418B" w:rsidRDefault="007B418B" w:rsidP="007B4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Результаты по предметам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>Анализ выполнения заданий ВПР по математике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564"/>
        <w:gridCol w:w="561"/>
        <w:gridCol w:w="561"/>
        <w:gridCol w:w="561"/>
        <w:gridCol w:w="561"/>
        <w:gridCol w:w="546"/>
        <w:gridCol w:w="561"/>
        <w:gridCol w:w="561"/>
        <w:gridCol w:w="561"/>
        <w:gridCol w:w="530"/>
        <w:gridCol w:w="546"/>
        <w:gridCol w:w="546"/>
        <w:gridCol w:w="562"/>
        <w:gridCol w:w="530"/>
      </w:tblGrid>
      <w:tr w:rsidR="007B418B" w:rsidRPr="007B418B" w:rsidTr="007B418B">
        <w:trPr>
          <w:trHeight w:val="470"/>
        </w:trPr>
        <w:tc>
          <w:tcPr>
            <w:tcW w:w="200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58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7B418B" w:rsidRPr="007B418B" w:rsidTr="007B418B">
        <w:tc>
          <w:tcPr>
            <w:tcW w:w="200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Доля, 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выполнивших</w:t>
            </w:r>
            <w:proofErr w:type="gramEnd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в %</w:t>
            </w:r>
          </w:p>
        </w:tc>
        <w:tc>
          <w:tcPr>
            <w:tcW w:w="584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8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график   решаемости заданий </w:t>
      </w:r>
      <w:r w:rsidR="002C632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ВПР по математике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79DCA3DE" wp14:editId="20878781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Выводы 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типичные ошибки: ошибки при нахождении площади прямоугольника; нарушение последовательности действий и неверное рассуждение задачи; не приступили к решению задач;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>Управленческие решения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418B">
        <w:rPr>
          <w:rFonts w:ascii="Times New Roman" w:eastAsia="Calibri" w:hAnsi="Times New Roman" w:cs="Times New Roman"/>
          <w:b/>
          <w:i/>
          <w:sz w:val="24"/>
          <w:szCs w:val="24"/>
        </w:rPr>
        <w:t>по возможности увеличить количество часов на решение задач.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>Анализ выполнения заданий ВПР по русскому языку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507"/>
        <w:gridCol w:w="507"/>
        <w:gridCol w:w="507"/>
        <w:gridCol w:w="507"/>
      </w:tblGrid>
      <w:tr w:rsidR="007B418B" w:rsidRPr="007B418B" w:rsidTr="007B418B">
        <w:trPr>
          <w:trHeight w:val="470"/>
        </w:trPr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7B418B" w:rsidRPr="007B418B" w:rsidTr="007B418B"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Доля, 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выполнивших</w:t>
            </w:r>
            <w:proofErr w:type="gramEnd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в %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7B418B" w:rsidRPr="007B418B" w:rsidTr="007B418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12К1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12К2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13К1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13К2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14К1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14К2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15К1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16К1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16К2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18B" w:rsidRPr="007B418B" w:rsidTr="007B418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Доля, 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выполнивших</w:t>
            </w:r>
            <w:proofErr w:type="gramEnd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в 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DC5DA5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                                        Анализ решаемости</w:t>
      </w:r>
      <w:r w:rsidR="007B418B" w:rsidRPr="007B418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заданий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ВПР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31BD75E1" wp14:editId="4C5FF74E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>Выводы</w:t>
      </w:r>
      <w:proofErr w:type="gramStart"/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B418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DC5DA5">
        <w:rPr>
          <w:rFonts w:ascii="Times New Roman" w:eastAsia="Calibri" w:hAnsi="Times New Roman" w:cs="Times New Roman"/>
          <w:sz w:val="24"/>
          <w:szCs w:val="24"/>
        </w:rPr>
        <w:t>в</w:t>
      </w:r>
      <w:r w:rsidRPr="007B418B">
        <w:rPr>
          <w:rFonts w:ascii="Times New Roman" w:eastAsia="Calibri" w:hAnsi="Times New Roman" w:cs="Times New Roman"/>
          <w:sz w:val="24"/>
          <w:szCs w:val="24"/>
        </w:rPr>
        <w:t>ерно объяснено значение слова;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Не подобран синоним к данному слову; 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При обозначении частей слова допущены ошибки.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B418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Окружающий мир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418B" w:rsidRPr="007B418B" w:rsidRDefault="007B418B" w:rsidP="007B4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>Анализ выполнения заданий ВПР по окружающему миру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581"/>
        <w:gridCol w:w="492"/>
        <w:gridCol w:w="650"/>
        <w:gridCol w:w="650"/>
        <w:gridCol w:w="650"/>
        <w:gridCol w:w="850"/>
        <w:gridCol w:w="650"/>
        <w:gridCol w:w="581"/>
        <w:gridCol w:w="581"/>
        <w:gridCol w:w="581"/>
        <w:gridCol w:w="493"/>
        <w:gridCol w:w="581"/>
        <w:gridCol w:w="581"/>
      </w:tblGrid>
      <w:tr w:rsidR="007B418B" w:rsidRPr="007B418B" w:rsidTr="007B418B">
        <w:trPr>
          <w:trHeight w:val="470"/>
        </w:trPr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3(3)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6(1)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6(2)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6(3)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8К1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8К2</w:t>
            </w:r>
          </w:p>
        </w:tc>
      </w:tr>
      <w:tr w:rsidR="007B418B" w:rsidRPr="007B418B" w:rsidTr="007B418B"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Доля, 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выполнивших</w:t>
            </w:r>
            <w:proofErr w:type="gramEnd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в %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7B418B" w:rsidRPr="007B418B" w:rsidTr="007B418B">
        <w:trPr>
          <w:trHeight w:val="470"/>
        </w:trPr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8К3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10(1)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10(2)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10(3)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1010(3)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10(3)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18B" w:rsidRPr="007B418B" w:rsidTr="007B418B">
        <w:tc>
          <w:tcPr>
            <w:tcW w:w="2093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Доля, </w:t>
            </w:r>
            <w:proofErr w:type="gramStart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выполнивших</w:t>
            </w:r>
            <w:proofErr w:type="gramEnd"/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в %</w:t>
            </w: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7B418B" w:rsidRPr="007B418B" w:rsidRDefault="007B418B" w:rsidP="007B4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B418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график   решаемости заданий </w:t>
      </w:r>
      <w:r w:rsidR="00DC5DA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ВПР по окружающему миру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18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40342F1B" wp14:editId="2CFFE924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Выводы 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18B">
        <w:rPr>
          <w:rFonts w:ascii="Times New Roman" w:eastAsia="Calibri" w:hAnsi="Times New Roman" w:cs="Times New Roman"/>
          <w:b/>
          <w:i/>
          <w:sz w:val="24"/>
          <w:szCs w:val="24"/>
        </w:rPr>
        <w:t>ошибка на соответствие позиции;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418B">
        <w:rPr>
          <w:rFonts w:ascii="Times New Roman" w:eastAsia="Calibri" w:hAnsi="Times New Roman" w:cs="Times New Roman"/>
          <w:b/>
          <w:i/>
          <w:sz w:val="24"/>
          <w:szCs w:val="24"/>
        </w:rPr>
        <w:t>не смогли описать эксперимент; не приведены рассуждения  общего характера, не связанные с общественной значимостью конкретной профессии.</w:t>
      </w:r>
    </w:p>
    <w:p w:rsidR="007B418B" w:rsidRPr="007B418B" w:rsidRDefault="00DC5DA5" w:rsidP="007B418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Анализ решаемости ВПР по школе</w:t>
      </w:r>
    </w:p>
    <w:p w:rsidR="00387024" w:rsidRDefault="00387024"/>
    <w:p w:rsidR="007B418B" w:rsidRDefault="007B418B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</w:t>
      </w:r>
      <w:proofErr w:type="gramStart"/>
      <w:r w:rsidRPr="007B4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41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:</w:t>
      </w:r>
      <w:proofErr w:type="gramEnd"/>
      <w:r w:rsidRPr="007B41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все учащиеся справились с задания.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B4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3.4  Анализ результатов ГИА -9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>В 201</w:t>
      </w:r>
      <w:r w:rsidR="00DF2D4A">
        <w:rPr>
          <w:rFonts w:ascii="Times New Roman" w:eastAsia="Calibri" w:hAnsi="Times New Roman" w:cs="Times New Roman"/>
          <w:sz w:val="24"/>
          <w:szCs w:val="24"/>
        </w:rPr>
        <w:t>7</w:t>
      </w: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 году  в 9-х классах было  </w:t>
      </w:r>
      <w:r w:rsidR="00DF2D4A">
        <w:rPr>
          <w:rFonts w:ascii="Times New Roman" w:eastAsia="Calibri" w:hAnsi="Times New Roman" w:cs="Times New Roman"/>
          <w:sz w:val="24"/>
          <w:szCs w:val="24"/>
        </w:rPr>
        <w:t>9</w:t>
      </w:r>
      <w:r w:rsidRPr="007B418B">
        <w:rPr>
          <w:rFonts w:ascii="Times New Roman" w:eastAsia="Calibri" w:hAnsi="Times New Roman" w:cs="Times New Roman"/>
          <w:sz w:val="24"/>
          <w:szCs w:val="24"/>
        </w:rPr>
        <w:t>_ выпускников.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18B">
        <w:rPr>
          <w:rFonts w:ascii="Times New Roman" w:eastAsia="Calibri" w:hAnsi="Times New Roman" w:cs="Times New Roman"/>
          <w:sz w:val="24"/>
          <w:szCs w:val="24"/>
        </w:rPr>
        <w:t xml:space="preserve">Из них  по сумме 3-х предметов набрали не менее 10 баллов  и не получили « двоек»– </w:t>
      </w:r>
      <w:r w:rsidR="00DF2D4A">
        <w:rPr>
          <w:rFonts w:ascii="Times New Roman" w:eastAsia="Calibri" w:hAnsi="Times New Roman" w:cs="Times New Roman"/>
          <w:sz w:val="24"/>
          <w:szCs w:val="24"/>
        </w:rPr>
        <w:t>9</w:t>
      </w:r>
      <w:r w:rsidRPr="007B418B">
        <w:rPr>
          <w:rFonts w:ascii="Times New Roman" w:eastAsia="Calibri" w:hAnsi="Times New Roman" w:cs="Times New Roman"/>
          <w:sz w:val="24"/>
          <w:szCs w:val="24"/>
        </w:rPr>
        <w:t>_человек (_</w:t>
      </w:r>
      <w:r w:rsidR="00DF2D4A">
        <w:rPr>
          <w:rFonts w:ascii="Times New Roman" w:eastAsia="Calibri" w:hAnsi="Times New Roman" w:cs="Times New Roman"/>
          <w:sz w:val="24"/>
          <w:szCs w:val="24"/>
        </w:rPr>
        <w:t>100</w:t>
      </w:r>
      <w:r w:rsidRPr="007B418B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Динамика результатов ОГЭ за три последних года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(таблица 1)</w:t>
      </w:r>
    </w:p>
    <w:p w:rsidR="007B418B" w:rsidRPr="007B418B" w:rsidRDefault="007B418B" w:rsidP="007B41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780"/>
        <w:gridCol w:w="1984"/>
        <w:gridCol w:w="2111"/>
      </w:tblGrid>
      <w:tr w:rsidR="007B418B" w:rsidRPr="007B418B" w:rsidTr="007B418B">
        <w:trPr>
          <w:trHeight w:val="331"/>
        </w:trPr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B418B" w:rsidRPr="007B418B" w:rsidRDefault="007B418B" w:rsidP="00DF2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 w:rsidRPr="007B4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DF2D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7B418B" w:rsidRPr="007B418B" w:rsidTr="007B418B"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B418B" w:rsidRPr="007B418B" w:rsidRDefault="00DF2D4A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B418B" w:rsidRPr="007B418B" w:rsidRDefault="00DF2D4A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Получили оценку «2» по обязательным предметам (указать фамилии и предмет)</w:t>
            </w: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Получили оценку «2» по предметам по выбору (указать фамилии и предмет)</w:t>
            </w: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418B" w:rsidRPr="007B418B" w:rsidTr="007B418B">
        <w:tc>
          <w:tcPr>
            <w:tcW w:w="393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получили аттестат (указать фамилии)</w:t>
            </w:r>
          </w:p>
        </w:tc>
        <w:tc>
          <w:tcPr>
            <w:tcW w:w="189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7B418B" w:rsidRPr="007B418B" w:rsidRDefault="007B418B" w:rsidP="007B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Динамика качества знаний </w:t>
      </w:r>
      <w:r w:rsidRPr="007B418B">
        <w:rPr>
          <w:rFonts w:ascii="Times New Roman" w:eastAsia="Calibri" w:hAnsi="Times New Roman" w:cs="Times New Roman"/>
          <w:sz w:val="28"/>
          <w:szCs w:val="28"/>
          <w:u w:val="single"/>
        </w:rPr>
        <w:t>по обязательным предметам</w:t>
      </w:r>
      <w:r w:rsidRPr="007B4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по результатам ГИА-9</w:t>
      </w:r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(таблица 2)</w:t>
      </w:r>
    </w:p>
    <w:p w:rsidR="007B418B" w:rsidRPr="007B418B" w:rsidRDefault="007B418B" w:rsidP="007B41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397"/>
        <w:gridCol w:w="2290"/>
        <w:gridCol w:w="2205"/>
        <w:gridCol w:w="1993"/>
      </w:tblGrid>
      <w:tr w:rsidR="007B418B" w:rsidRPr="007B418B" w:rsidTr="007B418B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>экзаменующихся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 xml:space="preserve">Количество учащихся, сдавших экзамены по </w:t>
            </w:r>
            <w:r w:rsidRPr="007B418B">
              <w:rPr>
                <w:rFonts w:ascii="Times New Roman" w:eastAsia="Calibri" w:hAnsi="Times New Roman" w:cs="Times New Roman"/>
              </w:rPr>
              <w:lastRenderedPageBreak/>
              <w:t>обязательным предметам на «4» и «5»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lastRenderedPageBreak/>
              <w:t>% качества знаний по итогам ГИА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 xml:space="preserve">(по обязательным </w:t>
            </w:r>
            <w:r w:rsidRPr="007B418B">
              <w:rPr>
                <w:rFonts w:ascii="Times New Roman" w:eastAsia="Calibri" w:hAnsi="Times New Roman" w:cs="Times New Roman"/>
              </w:rPr>
              <w:lastRenderedPageBreak/>
              <w:t>предметам)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lastRenderedPageBreak/>
              <w:t>% качества знаний по итогам года</w:t>
            </w:r>
          </w:p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 xml:space="preserve">(по обязательным </w:t>
            </w:r>
            <w:r w:rsidRPr="007B418B">
              <w:rPr>
                <w:rFonts w:ascii="Times New Roman" w:eastAsia="Calibri" w:hAnsi="Times New Roman" w:cs="Times New Roman"/>
              </w:rPr>
              <w:lastRenderedPageBreak/>
              <w:t>предметам)</w:t>
            </w:r>
          </w:p>
        </w:tc>
      </w:tr>
      <w:tr w:rsidR="007B418B" w:rsidRPr="007B418B" w:rsidTr="007B418B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DF2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lastRenderedPageBreak/>
              <w:t>201</w:t>
            </w:r>
            <w:r w:rsidR="00DF2D4A">
              <w:rPr>
                <w:rFonts w:ascii="Times New Roman" w:eastAsia="Calibri" w:hAnsi="Times New Roman" w:cs="Times New Roman"/>
              </w:rPr>
              <w:t>5</w:t>
            </w:r>
            <w:r w:rsidRPr="007B418B">
              <w:rPr>
                <w:rFonts w:ascii="Times New Roman" w:eastAsia="Calibri" w:hAnsi="Times New Roman" w:cs="Times New Roman"/>
              </w:rPr>
              <w:t>-201</w:t>
            </w:r>
            <w:r w:rsidR="00DF2D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</w:tr>
      <w:tr w:rsidR="007B418B" w:rsidRPr="007B418B" w:rsidTr="007B418B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DF2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418B">
              <w:rPr>
                <w:rFonts w:ascii="Times New Roman" w:eastAsia="Calibri" w:hAnsi="Times New Roman" w:cs="Times New Roman"/>
              </w:rPr>
              <w:t>201</w:t>
            </w:r>
            <w:r w:rsidR="00DF2D4A">
              <w:rPr>
                <w:rFonts w:ascii="Times New Roman" w:eastAsia="Calibri" w:hAnsi="Times New Roman" w:cs="Times New Roman"/>
              </w:rPr>
              <w:t>6</w:t>
            </w:r>
            <w:r w:rsidRPr="007B418B">
              <w:rPr>
                <w:rFonts w:ascii="Times New Roman" w:eastAsia="Calibri" w:hAnsi="Times New Roman" w:cs="Times New Roman"/>
              </w:rPr>
              <w:t>-201</w:t>
            </w:r>
            <w:r w:rsidR="00DF2D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DF2D4A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DF2D4A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DF2D4A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</w:rPr>
              <w:t>78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DF2D4A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</w:rPr>
              <w:t>62</w:t>
            </w:r>
          </w:p>
        </w:tc>
      </w:tr>
      <w:tr w:rsidR="007B418B" w:rsidRPr="007B418B" w:rsidTr="007B418B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DF2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18B">
              <w:rPr>
                <w:rFonts w:ascii="Times New Roman" w:eastAsia="Calibri" w:hAnsi="Times New Roman" w:cs="Times New Roman"/>
                <w:b/>
              </w:rPr>
              <w:t>201</w:t>
            </w:r>
            <w:r w:rsidR="00DF2D4A">
              <w:rPr>
                <w:rFonts w:ascii="Times New Roman" w:eastAsia="Calibri" w:hAnsi="Times New Roman" w:cs="Times New Roman"/>
                <w:b/>
              </w:rPr>
              <w:t>7</w:t>
            </w:r>
            <w:r w:rsidRPr="007B418B">
              <w:rPr>
                <w:rFonts w:ascii="Times New Roman" w:eastAsia="Calibri" w:hAnsi="Times New Roman" w:cs="Times New Roman"/>
                <w:b/>
              </w:rPr>
              <w:t>-201</w:t>
            </w:r>
            <w:r w:rsidR="00DF2D4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</w:rPr>
            </w:pPr>
            <w:r w:rsidRPr="007B418B">
              <w:rPr>
                <w:rFonts w:ascii="Calibri" w:eastAsia="Calibri" w:hAnsi="Calibri" w:cs="Times New Roman"/>
                <w:bCs/>
                <w:sz w:val="28"/>
              </w:rPr>
              <w:t>0</w:t>
            </w:r>
          </w:p>
        </w:tc>
      </w:tr>
    </w:tbl>
    <w:p w:rsidR="007B418B" w:rsidRPr="007B418B" w:rsidRDefault="007B418B" w:rsidP="007B41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5C21" w:rsidRDefault="007B418B" w:rsidP="00025C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Выводы: </w:t>
      </w:r>
      <w:proofErr w:type="spellStart"/>
      <w:r w:rsidRPr="007B418B">
        <w:rPr>
          <w:rFonts w:ascii="Times New Roman" w:eastAsia="Calibri" w:hAnsi="Times New Roman" w:cs="Times New Roman"/>
          <w:b/>
          <w:i/>
          <w:color w:val="FF0000"/>
        </w:rPr>
        <w:t>качества</w:t>
      </w:r>
      <w:r w:rsidR="00025C21">
        <w:rPr>
          <w:rFonts w:ascii="Times New Roman" w:eastAsia="Calibri" w:hAnsi="Times New Roman" w:cs="Times New Roman"/>
          <w:b/>
          <w:i/>
          <w:color w:val="FF0000"/>
        </w:rPr>
        <w:t>о</w:t>
      </w:r>
      <w:proofErr w:type="spellEnd"/>
      <w:r w:rsidR="00025C21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Pr="007B418B">
        <w:rPr>
          <w:rFonts w:ascii="Times New Roman" w:eastAsia="Calibri" w:hAnsi="Times New Roman" w:cs="Times New Roman"/>
          <w:b/>
          <w:i/>
          <w:color w:val="FF0000"/>
        </w:rPr>
        <w:t>знаний по итогам ГИА</w:t>
      </w:r>
      <w:r w:rsidR="00025C21">
        <w:rPr>
          <w:rFonts w:ascii="Times New Roman" w:eastAsia="Calibri" w:hAnsi="Times New Roman" w:cs="Times New Roman"/>
          <w:b/>
          <w:i/>
          <w:color w:val="FF0000"/>
        </w:rPr>
        <w:t xml:space="preserve"> по </w:t>
      </w:r>
      <w:r w:rsidRPr="007B418B">
        <w:rPr>
          <w:rFonts w:ascii="Times New Roman" w:eastAsia="Calibri" w:hAnsi="Times New Roman" w:cs="Times New Roman"/>
          <w:b/>
          <w:i/>
          <w:color w:val="FF0000"/>
        </w:rPr>
        <w:t xml:space="preserve"> сравнени</w:t>
      </w:r>
      <w:r w:rsidR="00025C21">
        <w:rPr>
          <w:rFonts w:ascii="Times New Roman" w:eastAsia="Calibri" w:hAnsi="Times New Roman" w:cs="Times New Roman"/>
          <w:b/>
          <w:i/>
          <w:color w:val="FF0000"/>
        </w:rPr>
        <w:t>ю</w:t>
      </w:r>
      <w:r w:rsidRPr="007B418B">
        <w:rPr>
          <w:rFonts w:ascii="Times New Roman" w:eastAsia="Calibri" w:hAnsi="Times New Roman" w:cs="Times New Roman"/>
          <w:b/>
          <w:i/>
          <w:color w:val="FF0000"/>
        </w:rPr>
        <w:t xml:space="preserve"> с результатами года</w:t>
      </w:r>
      <w:r w:rsidR="00025C2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отличаются незначительно.</w:t>
      </w:r>
      <w:r w:rsidR="00025C21" w:rsidRPr="007B4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B418B" w:rsidRPr="007B418B" w:rsidRDefault="007B418B" w:rsidP="00025C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Причины: </w:t>
      </w:r>
      <w:r w:rsidR="00025C21" w:rsidRPr="005E2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тестовая часть выполнена выше регионального; предложения: повышать грамотность письма.</w:t>
      </w:r>
    </w:p>
    <w:p w:rsidR="007B418B" w:rsidRPr="007B418B" w:rsidRDefault="007B418B" w:rsidP="007B418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B4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Динамика средней отметки по предметам по результатам ГИА-9</w:t>
      </w:r>
      <w:r w:rsidRPr="007B41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(таблица 3)</w:t>
      </w:r>
    </w:p>
    <w:p w:rsidR="007B418B" w:rsidRPr="007B418B" w:rsidRDefault="007B418B" w:rsidP="007B4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89"/>
        <w:gridCol w:w="1286"/>
        <w:gridCol w:w="1291"/>
        <w:gridCol w:w="1208"/>
        <w:gridCol w:w="1208"/>
        <w:gridCol w:w="1208"/>
      </w:tblGrid>
      <w:tr w:rsidR="007B418B" w:rsidRPr="007B418B" w:rsidTr="007B418B">
        <w:trPr>
          <w:trHeight w:val="524"/>
          <w:jc w:val="center"/>
        </w:trPr>
        <w:tc>
          <w:tcPr>
            <w:tcW w:w="2045" w:type="dxa"/>
            <w:shd w:val="clear" w:color="auto" w:fill="DAEEF3"/>
            <w:hideMark/>
          </w:tcPr>
          <w:p w:rsidR="007B418B" w:rsidRPr="007B418B" w:rsidRDefault="007B418B" w:rsidP="007B418B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предмет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289" w:type="dxa"/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86" w:type="dxa"/>
            <w:shd w:val="clear" w:color="auto" w:fill="DAEEF3"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по региону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91" w:type="dxa"/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по региону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отметка по региону в 201</w:t>
            </w:r>
            <w:r w:rsidR="007258F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51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34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42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D" w:rsidRPr="007B418B" w:rsidTr="007B418B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7258FD" w:rsidRPr="007B418B" w:rsidRDefault="007258FD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7258FD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Динамика выбора учебных предметов выпускниками 9-х классов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7B418B">
        <w:rPr>
          <w:rFonts w:ascii="Times New Roman" w:eastAsia="Calibri" w:hAnsi="Times New Roman" w:cs="Times New Roman"/>
          <w:i/>
          <w:noProof/>
          <w:sz w:val="24"/>
          <w:szCs w:val="24"/>
          <w:u w:val="single"/>
          <w:lang w:eastAsia="ru-RU"/>
        </w:rPr>
        <w:t>(таблица 6)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7891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790"/>
        <w:gridCol w:w="1843"/>
      </w:tblGrid>
      <w:tr w:rsidR="007B418B" w:rsidRPr="007B418B" w:rsidTr="007B418B">
        <w:trPr>
          <w:trHeight w:val="9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предмет</w:t>
            </w:r>
            <w:r w:rsidRPr="007B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7B418B" w:rsidRPr="007B418B" w:rsidTr="007B418B">
        <w:trPr>
          <w:trHeight w:val="34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5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23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3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7B418B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Трудоустройство выпускников 9-х классов</w:t>
      </w: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8057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956"/>
        <w:gridCol w:w="1843"/>
      </w:tblGrid>
      <w:tr w:rsidR="007B418B" w:rsidRPr="007B418B" w:rsidTr="007B418B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B418B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B418B" w:rsidRPr="007B418B" w:rsidRDefault="007B418B" w:rsidP="007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5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B4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Продолжили обучение в 10 </w:t>
            </w:r>
            <w:proofErr w:type="spellStart"/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18B" w:rsidRPr="007B418B" w:rsidTr="007B418B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 в</w:t>
            </w:r>
            <w:r w:rsidRPr="007B418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ab/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  <w:r w:rsidRPr="007B418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Анализ решаемость заданий ОГЭ в 201</w:t>
      </w:r>
      <w:r w:rsidR="007258F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7</w:t>
      </w:r>
      <w:r w:rsidRPr="007B418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 xml:space="preserve"> году с последующим выделением проблемных предметных зон (с использованием спецификации и кодификатора по предмету)</w:t>
      </w:r>
      <w:r w:rsidRPr="007B418B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>.</w:t>
      </w: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418B" w:rsidRPr="007B418B" w:rsidRDefault="007B418B" w:rsidP="007B4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7B418B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  <w:t>Русский язык.</w:t>
      </w:r>
    </w:p>
    <w:p w:rsidR="007B418B" w:rsidRPr="007B418B" w:rsidRDefault="007B418B" w:rsidP="007B4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18B" w:rsidRPr="007B418B" w:rsidTr="007B418B"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7B418B" w:rsidRPr="007B418B" w:rsidTr="007B418B">
        <w:tc>
          <w:tcPr>
            <w:tcW w:w="1914" w:type="dxa"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7B418B" w:rsidRPr="007B418B" w:rsidRDefault="007258FD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7B418B" w:rsidRPr="007B418B" w:rsidRDefault="007B418B" w:rsidP="007B4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E2E2A" w:rsidRPr="005E2E2A" w:rsidRDefault="005E2E2A" w:rsidP="005E2E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2E2A">
        <w:rPr>
          <w:rFonts w:ascii="Times New Roman" w:eastAsia="Calibri" w:hAnsi="Times New Roman" w:cs="Times New Roman"/>
          <w:sz w:val="24"/>
          <w:szCs w:val="24"/>
          <w:u w:val="single"/>
        </w:rPr>
        <w:t>Анализ выполнения заданий</w:t>
      </w:r>
    </w:p>
    <w:p w:rsidR="005E2E2A" w:rsidRPr="005E2E2A" w:rsidRDefault="005E2E2A" w:rsidP="005E2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609"/>
        <w:gridCol w:w="608"/>
        <w:gridCol w:w="586"/>
        <w:gridCol w:w="608"/>
        <w:gridCol w:w="608"/>
        <w:gridCol w:w="608"/>
        <w:gridCol w:w="608"/>
        <w:gridCol w:w="586"/>
        <w:gridCol w:w="608"/>
        <w:gridCol w:w="608"/>
        <w:gridCol w:w="609"/>
        <w:gridCol w:w="587"/>
        <w:gridCol w:w="608"/>
      </w:tblGrid>
      <w:tr w:rsidR="005E2E2A" w:rsidRPr="005E2E2A" w:rsidTr="00DC5DA5">
        <w:trPr>
          <w:trHeight w:val="470"/>
        </w:trPr>
        <w:tc>
          <w:tcPr>
            <w:tcW w:w="2093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5E2E2A" w:rsidRPr="005E2E2A" w:rsidTr="00DC5DA5">
        <w:tc>
          <w:tcPr>
            <w:tcW w:w="2093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 задания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5E2E2A" w:rsidRPr="005E2E2A" w:rsidTr="00DC5DA5">
        <w:tc>
          <w:tcPr>
            <w:tcW w:w="2093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 задания в регионе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641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40" w:type="dxa"/>
          </w:tcPr>
          <w:p w:rsidR="005E2E2A" w:rsidRPr="005E2E2A" w:rsidRDefault="005E2E2A" w:rsidP="005E2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E2A">
              <w:rPr>
                <w:rFonts w:ascii="Times New Roman" w:eastAsia="Calibri" w:hAnsi="Times New Roman" w:cs="Times New Roman"/>
                <w:sz w:val="20"/>
                <w:szCs w:val="20"/>
              </w:rPr>
              <w:t>93,5</w:t>
            </w:r>
          </w:p>
        </w:tc>
      </w:tr>
    </w:tbl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 w:rsidRPr="005E2E2A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  <w:t>Анализ решаемости заданий ГИА-9  по русскому языку</w:t>
      </w: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 w:rsidRPr="005E2E2A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448CB47D" wp14:editId="64F4EE02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2E2A">
        <w:rPr>
          <w:rFonts w:ascii="Times New Roman" w:eastAsia="Calibri" w:hAnsi="Times New Roman" w:cs="Times New Roman"/>
          <w:b/>
          <w:i/>
          <w:sz w:val="24"/>
          <w:szCs w:val="24"/>
        </w:rPr>
        <w:t>Анализ типичных ошибок: замена разговорного слова стилистически нейтральным синонимом; предложения с обособлением;</w:t>
      </w:r>
    </w:p>
    <w:p w:rsidR="005E2E2A" w:rsidRPr="005E2E2A" w:rsidRDefault="005E2E2A" w:rsidP="005E2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 предложения учителей: тестовая часть выполнена выше регионального; предложения: повышать грамотность письма.</w:t>
      </w:r>
    </w:p>
    <w:p w:rsidR="005E2E2A" w:rsidRPr="005E2E2A" w:rsidRDefault="005E2E2A" w:rsidP="005E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2E2A" w:rsidRPr="005E2E2A" w:rsidRDefault="005E2E2A" w:rsidP="005E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E2E2A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u w:val="single"/>
          <w:lang w:eastAsia="ru-RU"/>
        </w:rPr>
        <w:t>Математика.</w:t>
      </w:r>
    </w:p>
    <w:p w:rsidR="005E2E2A" w:rsidRPr="005E2E2A" w:rsidRDefault="005E2E2A" w:rsidP="005E2E2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2E2A" w:rsidRPr="005E2E2A" w:rsidTr="00DC5DA5">
        <w:tc>
          <w:tcPr>
            <w:tcW w:w="1914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5E2E2A" w:rsidRPr="005E2E2A" w:rsidTr="00DC5DA5">
        <w:tc>
          <w:tcPr>
            <w:tcW w:w="1914" w:type="dxa"/>
          </w:tcPr>
          <w:p w:rsidR="005E2E2A" w:rsidRPr="005E2E2A" w:rsidRDefault="007258FD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5E2E2A" w:rsidRPr="005E2E2A" w:rsidRDefault="007258FD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5E2E2A" w:rsidRPr="005E2E2A" w:rsidRDefault="007258FD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E2E2A" w:rsidRPr="005E2E2A" w:rsidRDefault="005E2E2A" w:rsidP="005E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04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66"/>
        <w:gridCol w:w="566"/>
        <w:gridCol w:w="576"/>
        <w:gridCol w:w="606"/>
        <w:gridCol w:w="566"/>
        <w:gridCol w:w="456"/>
        <w:gridCol w:w="456"/>
        <w:gridCol w:w="456"/>
        <w:gridCol w:w="456"/>
        <w:gridCol w:w="566"/>
        <w:gridCol w:w="566"/>
        <w:gridCol w:w="576"/>
        <w:gridCol w:w="606"/>
        <w:gridCol w:w="520"/>
        <w:gridCol w:w="566"/>
        <w:gridCol w:w="620"/>
        <w:gridCol w:w="640"/>
      </w:tblGrid>
      <w:tr w:rsidR="005E2E2A" w:rsidRPr="005E2E2A" w:rsidTr="00DC5DA5">
        <w:trPr>
          <w:trHeight w:val="300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E2E2A" w:rsidRPr="005E2E2A" w:rsidTr="00DC5DA5">
        <w:trPr>
          <w:trHeight w:val="510"/>
        </w:trPr>
        <w:tc>
          <w:tcPr>
            <w:tcW w:w="1565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E2E2A" w:rsidRPr="005E2E2A" w:rsidTr="00DC5DA5">
        <w:trPr>
          <w:trHeight w:val="510"/>
        </w:trPr>
        <w:tc>
          <w:tcPr>
            <w:tcW w:w="1565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</w:tbl>
    <w:p w:rsidR="005E2E2A" w:rsidRPr="005E2E2A" w:rsidRDefault="005E2E2A" w:rsidP="005E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E2E2A" w:rsidRPr="005E2E2A" w:rsidRDefault="005E2E2A" w:rsidP="005E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68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06"/>
        <w:gridCol w:w="600"/>
        <w:gridCol w:w="606"/>
        <w:gridCol w:w="606"/>
        <w:gridCol w:w="606"/>
        <w:gridCol w:w="620"/>
        <w:gridCol w:w="606"/>
        <w:gridCol w:w="620"/>
        <w:gridCol w:w="600"/>
      </w:tblGrid>
      <w:tr w:rsidR="005E2E2A" w:rsidRPr="005E2E2A" w:rsidTr="00DC5DA5">
        <w:trPr>
          <w:trHeight w:val="300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5E2E2A" w:rsidRPr="005E2E2A" w:rsidTr="00DC5DA5">
        <w:trPr>
          <w:trHeight w:val="510"/>
        </w:trPr>
        <w:tc>
          <w:tcPr>
            <w:tcW w:w="1423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2E2A" w:rsidRPr="005E2E2A" w:rsidTr="00DC5DA5">
        <w:trPr>
          <w:trHeight w:val="510"/>
        </w:trPr>
        <w:tc>
          <w:tcPr>
            <w:tcW w:w="1423" w:type="dxa"/>
            <w:shd w:val="clear" w:color="auto" w:fill="auto"/>
            <w:vAlign w:val="center"/>
            <w:hideMark/>
          </w:tcPr>
          <w:p w:rsidR="005E2E2A" w:rsidRPr="005E2E2A" w:rsidRDefault="005E2E2A" w:rsidP="005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E2E2A" w:rsidRPr="005E2E2A" w:rsidRDefault="005E2E2A" w:rsidP="005E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5E2E2A" w:rsidRPr="005E2E2A" w:rsidRDefault="005E2E2A" w:rsidP="005E2E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 w:rsidRPr="005E2E2A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  <w:t>Анализ решаемости заданий ГИА-9 по математике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77653F0" wp14:editId="117F0884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046F">
        <w:rPr>
          <w:rFonts w:ascii="Times New Roman" w:eastAsia="Calibri" w:hAnsi="Times New Roman" w:cs="Times New Roman"/>
          <w:b/>
          <w:i/>
          <w:sz w:val="24"/>
          <w:szCs w:val="24"/>
        </w:rPr>
        <w:t>Успешность выполнения заданий части 1</w:t>
      </w:r>
      <w:r w:rsidRPr="00BD046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В модуле "Алгебра" наибольшее затруднение вызвали задания: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 На умение находить </w:t>
      </w:r>
      <w:r w:rsidRPr="00BD046F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BD046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D046F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 члены геометрической прогрессии, задач на проценты, использование формул сокращенного умножения при упрощении выражений, умения работать с графиками.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Недостаточно усвоенные элементы содержания:</w:t>
      </w:r>
      <w:r w:rsidRPr="00BD0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Часть 2 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6F">
        <w:rPr>
          <w:rFonts w:ascii="Times New Roman" w:eastAsia="Calibri" w:hAnsi="Times New Roman" w:cs="Times New Roman"/>
          <w:b/>
          <w:i/>
          <w:sz w:val="24"/>
          <w:szCs w:val="24"/>
        </w:rPr>
        <w:t>Модуль «Алгебра» вызвали затруднения решение биквадратного уравнения, не приступили к решению задач.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№21. Уметь выполнять преобразования алгебраических выражений, решать уравнения, неравенства и их системы, строить и читать графики функций -0%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№22 -0%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№23 -0%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046F">
        <w:rPr>
          <w:rFonts w:ascii="Times New Roman" w:eastAsia="Calibri" w:hAnsi="Times New Roman" w:cs="Times New Roman"/>
          <w:b/>
          <w:i/>
          <w:sz w:val="24"/>
          <w:szCs w:val="24"/>
        </w:rPr>
        <w:t>Модуль «Геометрия»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№24. Уметь выполнять действия с геометрическими фигурами, координатами и векторами -0%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№25-0%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№26-0%</w:t>
      </w:r>
    </w:p>
    <w:p w:rsidR="00BD046F" w:rsidRPr="00BD046F" w:rsidRDefault="00BD046F" w:rsidP="00B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046F" w:rsidRPr="00BD046F" w:rsidRDefault="00BD046F" w:rsidP="00B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 предложения учителей: необходимо проводить индивидуальную работу с учащимися, слабо усвоившим данные темы и пришедшими в 10 класс.</w:t>
      </w:r>
    </w:p>
    <w:p w:rsidR="00BD046F" w:rsidRPr="00BD046F" w:rsidRDefault="00BD046F" w:rsidP="00B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046F" w:rsidRPr="00BD046F" w:rsidRDefault="00BD046F" w:rsidP="00BD04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3.5 Анализ результатов ГИА - 11</w:t>
      </w:r>
    </w:p>
    <w:p w:rsidR="00BD046F" w:rsidRPr="00BD046F" w:rsidRDefault="00BD046F" w:rsidP="00BD046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Динамика результатов ЕГЭ за три года.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Выпускников 11 класса  было  </w:t>
      </w:r>
      <w:r w:rsidR="007258FD">
        <w:rPr>
          <w:rFonts w:ascii="Times New Roman" w:eastAsia="Calibri" w:hAnsi="Times New Roman" w:cs="Times New Roman"/>
          <w:sz w:val="24"/>
          <w:szCs w:val="24"/>
        </w:rPr>
        <w:t>3</w:t>
      </w:r>
      <w:r w:rsidRPr="00BD046F">
        <w:rPr>
          <w:rFonts w:ascii="Times New Roman" w:eastAsia="Calibri" w:hAnsi="Times New Roman" w:cs="Times New Roman"/>
          <w:sz w:val="24"/>
          <w:szCs w:val="24"/>
        </w:rPr>
        <w:t>____.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Из них набрали не менее 160 баллов по 3 предметам ЕГЭ -  ____  человек</w:t>
      </w:r>
      <w:proofErr w:type="gramStart"/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 (____%).</w:t>
      </w:r>
      <w:proofErr w:type="gramEnd"/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046F">
        <w:rPr>
          <w:rFonts w:ascii="Times New Roman" w:eastAsia="Calibri" w:hAnsi="Times New Roman" w:cs="Times New Roman"/>
          <w:i/>
          <w:sz w:val="24"/>
          <w:szCs w:val="24"/>
        </w:rPr>
        <w:t>(таблица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126"/>
        <w:gridCol w:w="2127"/>
      </w:tblGrid>
      <w:tr w:rsidR="00BD046F" w:rsidRPr="00BD046F" w:rsidTr="00DC5DA5">
        <w:trPr>
          <w:trHeight w:val="331"/>
        </w:trPr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201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046F" w:rsidRPr="00BD046F" w:rsidRDefault="00BD046F" w:rsidP="00725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201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 w:rsidRPr="00BD0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  <w:r w:rsidR="007258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BD046F" w:rsidRPr="00BD046F" w:rsidTr="00DC5DA5"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Всего выпускников</w:t>
            </w:r>
          </w:p>
        </w:tc>
        <w:tc>
          <w:tcPr>
            <w:tcW w:w="2409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6F" w:rsidRPr="00BD046F" w:rsidTr="00DC5DA5"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409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6F" w:rsidRPr="00BD046F" w:rsidTr="00DC5DA5"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прошли минимальный порог по обязательным предметам (указать фамилии и предмет)</w:t>
            </w:r>
          </w:p>
        </w:tc>
        <w:tc>
          <w:tcPr>
            <w:tcW w:w="2409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6F" w:rsidRPr="00BD046F" w:rsidTr="00DC5DA5"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прошли минимальный порог по предметам по выбору (указать фамилии и предмет)</w:t>
            </w:r>
          </w:p>
        </w:tc>
        <w:tc>
          <w:tcPr>
            <w:tcW w:w="2409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046F" w:rsidRPr="00BD046F" w:rsidTr="00DC5DA5">
        <w:tc>
          <w:tcPr>
            <w:tcW w:w="2802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получили аттестат (указать фамилии)</w:t>
            </w:r>
          </w:p>
        </w:tc>
        <w:tc>
          <w:tcPr>
            <w:tcW w:w="2409" w:type="dxa"/>
          </w:tcPr>
          <w:p w:rsidR="00BD046F" w:rsidRPr="00BD046F" w:rsidRDefault="007258FD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BD046F" w:rsidRPr="00BD046F" w:rsidRDefault="00BD046F" w:rsidP="00BD0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</w:p>
    <w:p w:rsidR="00BD046F" w:rsidRPr="00BD046F" w:rsidRDefault="00BD046F" w:rsidP="00BD0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554679F0" wp14:editId="0BC0DD7C">
            <wp:extent cx="6219825" cy="33528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Динамика средней отметки по предметам по результатам ЕГЭ</w:t>
      </w:r>
      <w:r w:rsidRPr="00BD04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(таблица 2)</w:t>
      </w:r>
    </w:p>
    <w:p w:rsidR="00BD046F" w:rsidRPr="00BD046F" w:rsidRDefault="00BD046F" w:rsidP="00BD0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89"/>
        <w:gridCol w:w="1286"/>
        <w:gridCol w:w="1291"/>
        <w:gridCol w:w="1208"/>
        <w:gridCol w:w="1208"/>
        <w:gridCol w:w="1208"/>
      </w:tblGrid>
      <w:tr w:rsidR="00BD046F" w:rsidRPr="00BD046F" w:rsidTr="00DC5DA5">
        <w:trPr>
          <w:trHeight w:val="524"/>
          <w:jc w:val="center"/>
        </w:trPr>
        <w:tc>
          <w:tcPr>
            <w:tcW w:w="2045" w:type="dxa"/>
            <w:shd w:val="clear" w:color="auto" w:fill="DAEEF3"/>
            <w:hideMark/>
          </w:tcPr>
          <w:p w:rsidR="00BD046F" w:rsidRPr="00BD046F" w:rsidRDefault="00BD046F" w:rsidP="00BD046F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предмет</w:t>
            </w:r>
            <w:r w:rsidRPr="00BD0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289" w:type="dxa"/>
            <w:shd w:val="clear" w:color="auto" w:fill="DAEEF3"/>
            <w:hideMark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86" w:type="dxa"/>
            <w:shd w:val="clear" w:color="auto" w:fill="DAEEF3"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по региону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91" w:type="dxa"/>
            <w:shd w:val="clear" w:color="auto" w:fill="DAEEF3"/>
            <w:hideMark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по региону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  <w:hideMark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 по региону в 201</w:t>
            </w:r>
            <w:r w:rsidR="001D738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BD0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spellStart"/>
            <w:proofErr w:type="gramStart"/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51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34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42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EC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294"/>
          <w:jc w:val="center"/>
        </w:trPr>
        <w:tc>
          <w:tcPr>
            <w:tcW w:w="2045" w:type="dxa"/>
            <w:shd w:val="clear" w:color="auto" w:fill="EAF1DD"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1D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80" w:rsidRPr="00BD046F" w:rsidTr="00DC5DA5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208" w:type="dxa"/>
            <w:shd w:val="clear" w:color="auto" w:fill="F2DBDB" w:themeFill="accent2" w:themeFillTint="33"/>
            <w:noWrap/>
            <w:hideMark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 w:themeFill="accent2" w:themeFillTint="33"/>
          </w:tcPr>
          <w:p w:rsidR="001D7380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757E8" w:rsidRDefault="007757E8" w:rsidP="00BD04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757E8" w:rsidRDefault="007757E8" w:rsidP="00BD04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757E8" w:rsidRDefault="007757E8" w:rsidP="00BD04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BD046F" w:rsidRPr="00BD046F" w:rsidRDefault="00BD046F" w:rsidP="00BD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Динамика средней отметки по предметам по результатам ЕГЭ</w:t>
      </w:r>
    </w:p>
    <w:p w:rsidR="00BD046F" w:rsidRPr="00BD046F" w:rsidRDefault="00BD046F" w:rsidP="00BD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79671C67" wp14:editId="03B99C13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 результатов ЕГЭ за три последних года показал</w:t>
      </w:r>
      <w:proofErr w:type="gramStart"/>
      <w:r w:rsidRPr="00BD04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Некоторое  повышение и стабильные результаты наблюдается по русскому языку.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Низкие результаты обучающиеся показали при сдаче математики и биологии.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 Динамика выбора учебных предметов выпускниками 11-х классов.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(таблица 3)</w:t>
      </w:r>
    </w:p>
    <w:tbl>
      <w:tblPr>
        <w:tblW w:w="7943" w:type="dxa"/>
        <w:jc w:val="center"/>
        <w:tblInd w:w="103" w:type="dxa"/>
        <w:tblLook w:val="04A0" w:firstRow="1" w:lastRow="0" w:firstColumn="1" w:lastColumn="0" w:noHBand="0" w:noVBand="1"/>
      </w:tblPr>
      <w:tblGrid>
        <w:gridCol w:w="2840"/>
        <w:gridCol w:w="1701"/>
        <w:gridCol w:w="1701"/>
        <w:gridCol w:w="1701"/>
      </w:tblGrid>
      <w:tr w:rsidR="00BD046F" w:rsidRPr="00BD046F" w:rsidTr="00DC5DA5">
        <w:trPr>
          <w:trHeight w:val="96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1D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1D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AEEF3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выбора</w:t>
            </w:r>
          </w:p>
          <w:p w:rsidR="00BD046F" w:rsidRPr="00BD046F" w:rsidRDefault="00BD046F" w:rsidP="001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1D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231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29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DBE5F1"/>
            <w:noWrap/>
            <w:hideMark/>
          </w:tcPr>
          <w:p w:rsidR="00BD046F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3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BE5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272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1D7380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8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C6D9F1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диаграмма </w:t>
      </w:r>
      <w:r w:rsidRPr="00BD046F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Динамика выбора учебных предметов выпускниками 11-х классов.</w:t>
      </w:r>
      <w:r w:rsidR="001D7380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t>по таблице 3 (2017</w:t>
      </w:r>
      <w:r w:rsidRPr="00BD046F"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 год)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B8221" wp14:editId="3E8C1689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C5DA5" w:rsidRDefault="00DC5DA5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Трудоустройство выпускников 11-х классов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W w:w="10013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956"/>
        <w:gridCol w:w="1843"/>
        <w:gridCol w:w="1956"/>
      </w:tblGrid>
      <w:tr w:rsidR="00BD046F" w:rsidRPr="00BD046F" w:rsidTr="00DC5DA5">
        <w:trPr>
          <w:gridAfter w:val="1"/>
          <w:wAfter w:w="1956" w:type="dxa"/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046F" w:rsidRPr="00BD046F" w:rsidRDefault="00BD046F" w:rsidP="00BD046F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046F" w:rsidRPr="00BD046F" w:rsidRDefault="00BD046F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046F" w:rsidRPr="00BD046F" w:rsidRDefault="00BD046F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046F" w:rsidRPr="00BD046F" w:rsidRDefault="00BD046F" w:rsidP="0072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20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D0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046F" w:rsidRPr="00BD046F" w:rsidTr="00DC5DA5">
        <w:trPr>
          <w:gridAfter w:val="1"/>
          <w:wAfter w:w="1956" w:type="dxa"/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46F" w:rsidRPr="00BD046F" w:rsidTr="00DC5DA5">
        <w:trPr>
          <w:gridAfter w:val="1"/>
          <w:wAfter w:w="1956" w:type="dxa"/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БГИТА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gridAfter w:val="1"/>
          <w:wAfter w:w="1956" w:type="dxa"/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gridAfter w:val="1"/>
          <w:wAfter w:w="1956" w:type="dxa"/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Мед</w:t>
            </w:r>
            <w:proofErr w:type="gramStart"/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у</w:t>
            </w:r>
            <w:proofErr w:type="gramEnd"/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чилище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Строительный техникум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gridAfter w:val="1"/>
          <w:wAfter w:w="1956" w:type="dxa"/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Клинцовский</w:t>
            </w:r>
            <w:proofErr w:type="spellEnd"/>
            <w:r w:rsidR="00BD046F" w:rsidRPr="00BD046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6F" w:rsidRPr="00BD046F" w:rsidTr="00DC5DA5">
        <w:trPr>
          <w:gridAfter w:val="1"/>
          <w:wAfter w:w="1956" w:type="dxa"/>
          <w:trHeight w:val="334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БГСХА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7205AC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Увеличивается процент выбора обучающимися предметов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:математика (профиль)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 Это объясняется  выбором учебных заведений..</w:t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ab/>
      </w:r>
    </w:p>
    <w:p w:rsidR="00BD046F" w:rsidRPr="00BD046F" w:rsidRDefault="00BD046F" w:rsidP="00BD0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tab/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BD046F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Диапазон тестовых баллов на ЕГЭ -201</w:t>
      </w:r>
      <w:r w:rsidR="007205AC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7</w:t>
      </w:r>
      <w:r w:rsidRPr="00BD046F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.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Для оценки уровня подготовки выпускников по различным учебным предметам изучен диапазон тестовых баллов, составленный с учетом шкалирования результатов ЕГЭ – 201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7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  <w:proofErr w:type="gramStart"/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Согласно шкалированию результатов ЕГЭ установлен наименьший первичный балл, получение которого свидетельствует об усвоении основных понятий и методов ПБ1 и соответствующий тестовый балл ТБ1, наименьший первичный балл, получение которого свидетельствует о высоком уровне подготовки участника экзамена (системные знания, комплексные умения и навыки, способности к выполнению творческих заданий) ПБ2 и соответствующий тестовый балл ТБ2.</w:t>
      </w:r>
      <w:proofErr w:type="gramEnd"/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Использован показатель «доля участников ЕГЭ с высоким уровнем подготовки» - ТБ</w:t>
      </w:r>
      <w:proofErr w:type="gramStart"/>
      <w:r w:rsidRPr="00BD046F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. Под высоким уровнем подготовки условно понимается наименьший тестовый балл по 100-балльной шкале, получение которого свидетельствует о наличии системных знаний, об овладении комплексными умениями, способности выполнять творческие задания по соответствующему общеобразовательному предмету. Границы высокого уровня подготовки по предметам установлены на федеральном уровне. 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3474"/>
        <w:gridCol w:w="3474"/>
      </w:tblGrid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Минимальный тестовый балл высокого уровня подготовки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D046F" w:rsidRPr="00BD046F" w:rsidTr="00DC5DA5">
        <w:trPr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D046F" w:rsidRPr="00BD046F" w:rsidTr="00DC5DA5">
        <w:trPr>
          <w:trHeight w:val="446"/>
          <w:jc w:val="center"/>
        </w:trPr>
        <w:tc>
          <w:tcPr>
            <w:tcW w:w="3474" w:type="dxa"/>
          </w:tcPr>
          <w:p w:rsidR="00BD046F" w:rsidRPr="00BD046F" w:rsidRDefault="00BD046F" w:rsidP="00BD04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6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74" w:type="dxa"/>
          </w:tcPr>
          <w:p w:rsidR="00BD046F" w:rsidRPr="00BD046F" w:rsidRDefault="00BD046F" w:rsidP="00BD046F">
            <w:pPr>
              <w:tabs>
                <w:tab w:val="left" w:pos="1503"/>
              </w:tabs>
              <w:ind w:firstLine="70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46F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Pr="00BD04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</w:tbl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ТБ2 – определяется профессиональным сообществом как наименьший первичный балл, получение которого свидетельствует о высоком уровне подготовки участника экзамена, а именно, о наличии системных знаний, овладении комплексными умениями, способности выполнять творческие задания по соответствующему учебному предмету.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i/>
          <w:noProof/>
          <w:sz w:val="18"/>
          <w:szCs w:val="18"/>
          <w:lang w:eastAsia="ru-RU"/>
        </w:rPr>
        <w:lastRenderedPageBreak/>
        <w:drawing>
          <wp:inline distT="0" distB="0" distL="0" distR="0" wp14:anchorId="1F496ADA" wp14:editId="5E94E1F1">
            <wp:extent cx="6067425" cy="284797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РУССКИЙ ЯЗЫК.</w:t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Диапазон тестовых баллов по русскому языку  на ЕГЭ -201</w:t>
      </w:r>
      <w:r w:rsidR="007205A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7</w:t>
      </w:r>
      <w:r w:rsidRPr="00BD04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</w:t>
      </w:r>
    </w:p>
    <w:p w:rsidR="00BD046F" w:rsidRPr="00BD046F" w:rsidRDefault="00BD046F" w:rsidP="00BD04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6F">
        <w:rPr>
          <w:rFonts w:ascii="Times New Roman" w:eastAsia="Calibri" w:hAnsi="Times New Roman" w:cs="Times New Roman"/>
          <w:sz w:val="24"/>
          <w:szCs w:val="24"/>
        </w:rPr>
        <w:t>Результаты ЕГЭ по учебному предмету и соотнесение их с тестовыми баллами ТБ</w:t>
      </w:r>
      <w:proofErr w:type="gramStart"/>
      <w:r w:rsidRPr="00BD046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BD046F">
        <w:rPr>
          <w:rFonts w:ascii="Times New Roman" w:eastAsia="Calibri" w:hAnsi="Times New Roman" w:cs="Times New Roman"/>
          <w:sz w:val="24"/>
          <w:szCs w:val="24"/>
        </w:rPr>
        <w:t xml:space="preserve"> и ТБ2 дают возможность составить общее представление об уровне подготовки выпускников по русскому языку. 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ПБ1=16, ТБ1 = 36; ПБ2 = 46, ТБ2 = 73.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CD5F6" wp14:editId="5198F810">
            <wp:extent cx="5669280" cy="2520563"/>
            <wp:effectExtent l="0" t="0" r="762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Таким образом, уровень усвоения основных понятий и методов по русскому языку показали _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__ выпускников (_75__%), уровень усвоения системных знаний, комплексных умений и навыков, способности к выполнению творческих заданий показали 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 выпускников (</w:t>
      </w:r>
      <w:r w:rsidRPr="00BD046F">
        <w:rPr>
          <w:rFonts w:ascii="Times New Roman" w:eastAsia="Calibri" w:hAnsi="Times New Roman" w:cs="Times New Roman"/>
          <w:sz w:val="24"/>
          <w:szCs w:val="24"/>
        </w:rPr>
        <w:t>доля участников ЕГЭ с высоким уровнем подготовки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33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_%). 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Минимальный балл - 5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_.  Максимальный балл – 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81</w:t>
      </w:r>
      <w:r w:rsidRPr="00BD04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.</w:t>
      </w: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  <w:r w:rsidRPr="00BD046F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  <w:t>Анализ решаемости заданий ЕГЭ по русскому языку</w:t>
      </w:r>
      <w:r w:rsidR="007757E8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  <w:t>201</w:t>
      </w:r>
      <w:r w:rsidR="007205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  <w:t>7</w:t>
      </w:r>
      <w:r w:rsidR="007757E8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  <w:t>г.</w:t>
      </w:r>
    </w:p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</w:p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</w:p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566"/>
        <w:gridCol w:w="566"/>
        <w:gridCol w:w="445"/>
        <w:gridCol w:w="496"/>
        <w:gridCol w:w="516"/>
        <w:gridCol w:w="516"/>
        <w:gridCol w:w="425"/>
        <w:gridCol w:w="566"/>
        <w:gridCol w:w="566"/>
        <w:gridCol w:w="566"/>
        <w:gridCol w:w="566"/>
        <w:gridCol w:w="566"/>
        <w:gridCol w:w="443"/>
        <w:gridCol w:w="456"/>
        <w:gridCol w:w="443"/>
        <w:gridCol w:w="566"/>
      </w:tblGrid>
      <w:tr w:rsidR="00BD046F" w:rsidRPr="00BD046F" w:rsidTr="00DC5DA5">
        <w:trPr>
          <w:trHeight w:val="315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№ задания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D046F" w:rsidRPr="00BD046F" w:rsidTr="00DC5DA5">
        <w:trPr>
          <w:trHeight w:val="930"/>
        </w:trPr>
        <w:tc>
          <w:tcPr>
            <w:tcW w:w="1684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5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D046F" w:rsidRPr="00BD046F" w:rsidTr="00DC5DA5">
        <w:trPr>
          <w:trHeight w:val="510"/>
        </w:trPr>
        <w:tc>
          <w:tcPr>
            <w:tcW w:w="1684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</w:pPr>
    </w:p>
    <w:tbl>
      <w:tblPr>
        <w:tblW w:w="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418"/>
        <w:gridCol w:w="418"/>
        <w:gridCol w:w="566"/>
        <w:gridCol w:w="566"/>
        <w:gridCol w:w="416"/>
        <w:gridCol w:w="416"/>
        <w:gridCol w:w="418"/>
        <w:gridCol w:w="416"/>
        <w:gridCol w:w="416"/>
      </w:tblGrid>
      <w:tr w:rsidR="00BD046F" w:rsidRPr="00BD046F" w:rsidTr="00DC5DA5">
        <w:trPr>
          <w:trHeight w:val="315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D046F" w:rsidRPr="00BD046F" w:rsidTr="00DC5DA5">
        <w:trPr>
          <w:trHeight w:val="930"/>
        </w:trPr>
        <w:tc>
          <w:tcPr>
            <w:tcW w:w="1684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D046F" w:rsidRPr="00BD046F" w:rsidTr="00DC5DA5">
        <w:trPr>
          <w:trHeight w:val="510"/>
        </w:trPr>
        <w:tc>
          <w:tcPr>
            <w:tcW w:w="1684" w:type="dxa"/>
            <w:shd w:val="clear" w:color="auto" w:fill="auto"/>
            <w:vAlign w:val="center"/>
            <w:hideMark/>
          </w:tcPr>
          <w:p w:rsidR="00BD046F" w:rsidRPr="00BD046F" w:rsidRDefault="00BD046F" w:rsidP="00B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04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D046F" w:rsidRPr="00BD046F" w:rsidRDefault="00BD046F" w:rsidP="00BD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  <w:r w:rsidRPr="00BD046F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  <w:t>Анализ решаемости заданий ЕГЭ по русскому языку</w:t>
      </w:r>
    </w:p>
    <w:p w:rsidR="00BD046F" w:rsidRDefault="00BD046F" w:rsidP="00BD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BD046F"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4AC376E7" wp14:editId="47B555AF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D046F" w:rsidRPr="00BD046F" w:rsidRDefault="00BD046F" w:rsidP="00BD046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C5DA5" w:rsidRDefault="00BD046F" w:rsidP="00BD0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Недостаточно усвоенные элементы содержания, умения и навыки:</w:t>
      </w:r>
    </w:p>
    <w:p w:rsidR="00BD046F" w:rsidRPr="00BD046F" w:rsidRDefault="00BD046F" w:rsidP="00BD0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знаки препинания в осложненных простых предложениях и сложных предложениях с разными видами связи.</w:t>
      </w:r>
    </w:p>
    <w:p w:rsidR="00BD046F" w:rsidRPr="00BD046F" w:rsidRDefault="00BD046F" w:rsidP="00B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046F" w:rsidRPr="00025C21" w:rsidRDefault="00BD046F" w:rsidP="00025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 предложения учителей:</w:t>
      </w:r>
      <w:r w:rsidR="00025C21" w:rsidRP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грамотность экзаменуемых оценивается суммарно </w:t>
      </w:r>
      <w:r w:rsid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5C21" w:rsidRP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5C21" w:rsidRP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о-прежнему отмечается низкая орфографическая и пунктуационная грамотность выпускников,</w:t>
      </w:r>
      <w:r w:rsidR="0002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следует усилить работу в этом направлении.</w:t>
      </w:r>
    </w:p>
    <w:p w:rsidR="007A2B05" w:rsidRPr="00BD046F" w:rsidRDefault="007A2B05" w:rsidP="00B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6F" w:rsidRPr="00BD046F" w:rsidRDefault="00BD046F" w:rsidP="00BD04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A2B05" w:rsidRPr="007A2B05" w:rsidRDefault="007A2B05" w:rsidP="007A2B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2B05" w:rsidRPr="007A2B05" w:rsidRDefault="007A2B05" w:rsidP="007A2B05">
      <w:pPr>
        <w:tabs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МАТЕМАТИКА.</w:t>
      </w:r>
    </w:p>
    <w:p w:rsidR="007A2B05" w:rsidRPr="007A2B05" w:rsidRDefault="007A2B05" w:rsidP="007A2B05">
      <w:pPr>
        <w:tabs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7A2B05" w:rsidRPr="007A2B05" w:rsidRDefault="007A2B05" w:rsidP="007A2B05">
      <w:pPr>
        <w:tabs>
          <w:tab w:val="left" w:pos="8602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A2B0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Математика (базовый уровень).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t>Всего принимали участие в ЕГЭ _</w:t>
      </w:r>
      <w:r w:rsidR="007205AC">
        <w:rPr>
          <w:rFonts w:ascii="Times New Roman" w:eastAsia="Calibri" w:hAnsi="Times New Roman" w:cs="Times New Roman"/>
          <w:sz w:val="24"/>
          <w:szCs w:val="24"/>
        </w:rPr>
        <w:t>3</w:t>
      </w:r>
      <w:r w:rsidRPr="007A2B05">
        <w:rPr>
          <w:rFonts w:ascii="Times New Roman" w:eastAsia="Calibri" w:hAnsi="Times New Roman" w:cs="Times New Roman"/>
          <w:sz w:val="24"/>
          <w:szCs w:val="24"/>
        </w:rPr>
        <w:t>_ выпускников.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t>Не преодолели минимальный порог – 0_ выпускников.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460"/>
        <w:gridCol w:w="566"/>
        <w:gridCol w:w="516"/>
        <w:gridCol w:w="566"/>
        <w:gridCol w:w="566"/>
        <w:gridCol w:w="480"/>
        <w:gridCol w:w="440"/>
        <w:gridCol w:w="440"/>
        <w:gridCol w:w="516"/>
        <w:gridCol w:w="480"/>
        <w:gridCol w:w="606"/>
        <w:gridCol w:w="567"/>
        <w:gridCol w:w="567"/>
        <w:gridCol w:w="709"/>
        <w:gridCol w:w="709"/>
      </w:tblGrid>
      <w:tr w:rsidR="007A2B05" w:rsidRPr="007A2B05" w:rsidTr="00AC6A7E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A2B05" w:rsidRPr="007A2B05" w:rsidTr="00AC6A7E">
        <w:trPr>
          <w:trHeight w:val="525"/>
        </w:trPr>
        <w:tc>
          <w:tcPr>
            <w:tcW w:w="21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A2B05" w:rsidRPr="007A2B05" w:rsidTr="00AC6A7E">
        <w:trPr>
          <w:trHeight w:val="510"/>
        </w:trPr>
        <w:tc>
          <w:tcPr>
            <w:tcW w:w="21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67.7</w:t>
            </w:r>
          </w:p>
        </w:tc>
      </w:tr>
    </w:tbl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9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960"/>
        <w:gridCol w:w="960"/>
        <w:gridCol w:w="960"/>
      </w:tblGrid>
      <w:tr w:rsidR="007A2B05" w:rsidRPr="007A2B05" w:rsidTr="00AC6A7E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2B05" w:rsidRPr="007A2B05" w:rsidTr="00AC6A7E">
        <w:trPr>
          <w:trHeight w:val="525"/>
        </w:trPr>
        <w:tc>
          <w:tcPr>
            <w:tcW w:w="21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B05" w:rsidRPr="007A2B05" w:rsidTr="00AC6A7E">
        <w:trPr>
          <w:trHeight w:val="510"/>
        </w:trPr>
        <w:tc>
          <w:tcPr>
            <w:tcW w:w="21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</w:tbl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  <w:t>Анализ решаемости заданий ЕГЭ по математике (база)</w:t>
      </w:r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08386A29" wp14:editId="774D4F6D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Недостаточно усвоенные элементы содержания, умения и навыки: правила действий со степенями; нахождение площадей геометрических фигур; задачи на установление соответствия между неравенствами и их решениями.</w:t>
      </w:r>
    </w:p>
    <w:p w:rsidR="007A2B05" w:rsidRPr="007A2B05" w:rsidRDefault="007A2B05" w:rsidP="007A2B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44D3" w:rsidRPr="00C544D3" w:rsidRDefault="007A2B05" w:rsidP="00C544D3">
      <w:pPr>
        <w:numPr>
          <w:ilvl w:val="0"/>
          <w:numId w:val="17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 предложения учителей:</w:t>
      </w:r>
      <w:r w:rsidR="00C544D3"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учащихся работать с тестами, правильно оформлять решения заданий второй части, знакомить с критериями оценки выполнения задания;</w:t>
      </w:r>
    </w:p>
    <w:p w:rsidR="00C544D3" w:rsidRPr="00C544D3" w:rsidRDefault="00C544D3" w:rsidP="00C544D3">
      <w:pPr>
        <w:numPr>
          <w:ilvl w:val="0"/>
          <w:numId w:val="17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 уроках выполнять письменные задания с развернутыми ответами с последующим их анализом и рецензированием;</w:t>
      </w:r>
    </w:p>
    <w:p w:rsidR="007A2B05" w:rsidRPr="007A2B05" w:rsidRDefault="007A2B05" w:rsidP="007A2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B05" w:rsidRPr="007A2B05" w:rsidRDefault="007A2B05" w:rsidP="007A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A2B0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Математика (профильный уровень).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t>Определен уровень подготовки выпускников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t>ТБ</w:t>
      </w:r>
      <w:proofErr w:type="gramStart"/>
      <w:r w:rsidRPr="007A2B05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A2B05">
        <w:rPr>
          <w:rFonts w:ascii="Times New Roman" w:eastAsia="Calibri" w:hAnsi="Times New Roman" w:cs="Times New Roman"/>
          <w:sz w:val="24"/>
          <w:szCs w:val="24"/>
        </w:rPr>
        <w:t>= 27, ТБ2 = 68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Диапазон тестовых баллов по математике  на ЕГЭ -201</w:t>
      </w:r>
      <w:r w:rsidR="007205A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7</w:t>
      </w:r>
      <w:r w:rsidRPr="007A2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46BCE5" wp14:editId="7BC99EF7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gramStart"/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Таким образом, уровень усвоения основных понятий и методов по математике показали _1выпускников (_50% сдававших), уровень усвоения системных знаний, комплексных умений и навыков, способности к выполнению творческих заданий показали </w:t>
      </w:r>
      <w:r w:rsidR="006905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  <w:bookmarkStart w:id="0" w:name="_GoBack"/>
      <w:bookmarkEnd w:id="0"/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 выпускника (</w:t>
      </w:r>
      <w:r w:rsidRPr="007A2B05">
        <w:rPr>
          <w:rFonts w:ascii="Times New Roman" w:eastAsia="Calibri" w:hAnsi="Times New Roman" w:cs="Times New Roman"/>
          <w:sz w:val="24"/>
          <w:szCs w:val="24"/>
        </w:rPr>
        <w:t>доля участников ЕГЭ с высоким уровнем подготовки</w:t>
      </w:r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– 50</w:t>
      </w:r>
      <w:proofErr w:type="gramEnd"/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Минимальный балл - 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9</w:t>
      </w:r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__. Максимальный балл – _</w:t>
      </w:r>
      <w:r w:rsidR="007205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18</w:t>
      </w:r>
      <w:r w:rsidRPr="007A2B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7A2B05" w:rsidRPr="007A2B05" w:rsidRDefault="007A2B05" w:rsidP="007A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7B418B" w:rsidRDefault="007A2B05" w:rsidP="007A2B05">
      <w:pPr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eastAsia="ru-RU"/>
        </w:rPr>
        <w:t>Анализ решаемости заданий ЕГЭ по математике (профиль)</w:t>
      </w:r>
    </w:p>
    <w:p w:rsidR="007A2B05" w:rsidRDefault="007A2B05" w:rsidP="007A2B0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2B05" w:rsidRDefault="007A2B05" w:rsidP="007A2B05"/>
    <w:p w:rsidR="007A2B05" w:rsidRPr="007A2B05" w:rsidRDefault="007A2B05" w:rsidP="007A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2B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с кодификатором  позволила выделить недостаточно усвоенные элементы содержания, умения и навыки: решать задачи на проценты, находить наибольшее значение функции. Недостаточные умения решать задачи повышенной сложности.</w:t>
      </w:r>
    </w:p>
    <w:p w:rsidR="007A2B05" w:rsidRPr="007A2B05" w:rsidRDefault="007A2B05" w:rsidP="007A2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4D3" w:rsidRPr="00C544D3" w:rsidRDefault="007A2B05" w:rsidP="00C544D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b/>
          <w:i/>
          <w:sz w:val="24"/>
          <w:szCs w:val="24"/>
        </w:rPr>
        <w:t>Выводы и предложения:</w:t>
      </w:r>
      <w:r w:rsidRPr="007A2B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544D3"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9 класса предусмотреть уроки предэкзаменационного повторения материала, но на более высоком уровне сложности; уделить особое внимание темам «Элементы комбинаторики и теории вероятностей», «Последовательности», «Функции, их свойства и графики»;</w:t>
      </w:r>
    </w:p>
    <w:p w:rsidR="00C544D3" w:rsidRPr="00C544D3" w:rsidRDefault="00C544D3" w:rsidP="00C544D3">
      <w:pPr>
        <w:numPr>
          <w:ilvl w:val="0"/>
          <w:numId w:val="17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методику контроля учебных достижений учащихся, использовать дидактический материал в форме тестов, по содержанию и </w:t>
      </w:r>
      <w:proofErr w:type="gramStart"/>
      <w:r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proofErr w:type="gramEnd"/>
      <w:r w:rsidRPr="00C5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 к тестам ГИА;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2B0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ДЛЯ СПРАВКИ </w:t>
      </w:r>
      <w:r w:rsidRPr="007A2B05">
        <w:rPr>
          <w:rFonts w:ascii="Times New Roman" w:eastAsia="Calibri" w:hAnsi="Times New Roman" w:cs="Times New Roman"/>
          <w:b/>
          <w:i/>
          <w:sz w:val="24"/>
          <w:szCs w:val="24"/>
        </w:rPr>
        <w:t>ОБЩЕСТВОЗНАНИЕ</w:t>
      </w:r>
    </w:p>
    <w:p w:rsidR="007A2B05" w:rsidRPr="007A2B05" w:rsidRDefault="007A2B05" w:rsidP="007A2B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9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514"/>
        <w:gridCol w:w="415"/>
        <w:gridCol w:w="478"/>
        <w:gridCol w:w="458"/>
        <w:gridCol w:w="514"/>
        <w:gridCol w:w="419"/>
        <w:gridCol w:w="514"/>
        <w:gridCol w:w="564"/>
        <w:gridCol w:w="458"/>
        <w:gridCol w:w="458"/>
        <w:gridCol w:w="514"/>
        <w:gridCol w:w="514"/>
        <w:gridCol w:w="478"/>
        <w:gridCol w:w="564"/>
        <w:gridCol w:w="415"/>
        <w:gridCol w:w="542"/>
      </w:tblGrid>
      <w:tr w:rsidR="007A2B05" w:rsidRPr="007A2B05" w:rsidTr="007A2B05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A2B05" w:rsidRPr="007A2B05" w:rsidTr="007A2B05">
        <w:trPr>
          <w:trHeight w:val="765"/>
        </w:trPr>
        <w:tc>
          <w:tcPr>
            <w:tcW w:w="16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A2B05" w:rsidRPr="007A2B05" w:rsidTr="007A2B05">
        <w:trPr>
          <w:trHeight w:val="510"/>
        </w:trPr>
        <w:tc>
          <w:tcPr>
            <w:tcW w:w="16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</w:tbl>
    <w:p w:rsidR="007A2B05" w:rsidRPr="007A2B05" w:rsidRDefault="007A2B05" w:rsidP="007A2B05">
      <w:pPr>
        <w:shd w:val="clear" w:color="auto" w:fill="FFFFFF"/>
        <w:tabs>
          <w:tab w:val="left" w:pos="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A2B05" w:rsidRDefault="007A2B05" w:rsidP="007A2B05">
      <w:pPr>
        <w:shd w:val="clear" w:color="auto" w:fill="FFFFFF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B05">
        <w:rPr>
          <w:rFonts w:ascii="Times New Roman" w:eastAsia="Calibri" w:hAnsi="Times New Roman" w:cs="Times New Roman"/>
          <w:sz w:val="24"/>
          <w:szCs w:val="24"/>
        </w:rPr>
        <w:tab/>
      </w:r>
    </w:p>
    <w:p w:rsidR="007A2B05" w:rsidRDefault="007A2B05" w:rsidP="007A2B05">
      <w:pPr>
        <w:shd w:val="clear" w:color="auto" w:fill="FFFFFF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Default="007A2B05" w:rsidP="007A2B05">
      <w:pPr>
        <w:shd w:val="clear" w:color="auto" w:fill="FFFFFF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hd w:val="clear" w:color="auto" w:fill="FFFFFF"/>
        <w:tabs>
          <w:tab w:val="left" w:pos="97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6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40"/>
        <w:gridCol w:w="440"/>
        <w:gridCol w:w="566"/>
        <w:gridCol w:w="566"/>
        <w:gridCol w:w="416"/>
        <w:gridCol w:w="416"/>
        <w:gridCol w:w="440"/>
        <w:gridCol w:w="416"/>
        <w:gridCol w:w="416"/>
        <w:gridCol w:w="416"/>
        <w:gridCol w:w="460"/>
        <w:gridCol w:w="566"/>
        <w:gridCol w:w="420"/>
        <w:gridCol w:w="566"/>
        <w:gridCol w:w="460"/>
      </w:tblGrid>
      <w:tr w:rsidR="007A2B05" w:rsidRPr="007A2B05" w:rsidTr="00AC6A7E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задания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A2B05" w:rsidRPr="007A2B05" w:rsidTr="00AC6A7E">
        <w:trPr>
          <w:trHeight w:val="765"/>
        </w:trPr>
        <w:tc>
          <w:tcPr>
            <w:tcW w:w="16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в ОО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2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A2B05" w:rsidRPr="007A2B05" w:rsidRDefault="007205AC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B05" w:rsidRPr="007A2B05" w:rsidTr="00AC6A7E">
        <w:trPr>
          <w:trHeight w:val="510"/>
        </w:trPr>
        <w:tc>
          <w:tcPr>
            <w:tcW w:w="1660" w:type="dxa"/>
            <w:shd w:val="clear" w:color="auto" w:fill="auto"/>
            <w:vAlign w:val="center"/>
            <w:hideMark/>
          </w:tcPr>
          <w:p w:rsidR="007A2B05" w:rsidRPr="007A2B05" w:rsidRDefault="007A2B05" w:rsidP="007A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 по Брянской области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7A2B05" w:rsidRPr="007A2B05" w:rsidRDefault="007A2B05" w:rsidP="007A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632F" w:rsidRDefault="002C632F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632F" w:rsidRDefault="002C632F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решаемости заданий ЕГЭ по обществознанию</w:t>
      </w:r>
    </w:p>
    <w:p w:rsidR="002C632F" w:rsidRDefault="002C632F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2B05">
        <w:rPr>
          <w:rFonts w:ascii="Times New Roman" w:eastAsia="Calibri" w:hAnsi="Times New Roman" w:cs="Times New Roman"/>
          <w:b/>
          <w:sz w:val="24"/>
          <w:szCs w:val="24"/>
        </w:rPr>
        <w:t>Работа с кодификатором  позволила выделить недостаточно усвоенные элементы содержания, умения и навыки:</w:t>
      </w:r>
      <w:r w:rsidR="00AC6A7E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 на выбор двух суждений; задания на конкретизацию; решение познавательных задач и анализировать представленную информацию.</w:t>
      </w: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4D3" w:rsidRPr="00C544D3" w:rsidRDefault="007A2B05" w:rsidP="00C544D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B05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="00C544D3">
        <w:rPr>
          <w:rFonts w:ascii="Times New Roman" w:eastAsia="Calibri" w:hAnsi="Times New Roman" w:cs="Times New Roman"/>
          <w:b/>
          <w:sz w:val="24"/>
          <w:szCs w:val="24"/>
        </w:rPr>
        <w:t xml:space="preserve"> средний балл по школе составляет 5</w:t>
      </w:r>
      <w:r w:rsidR="006905D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544D3">
        <w:rPr>
          <w:rFonts w:ascii="Times New Roman" w:eastAsia="Calibri" w:hAnsi="Times New Roman" w:cs="Times New Roman"/>
          <w:b/>
          <w:sz w:val="24"/>
          <w:szCs w:val="24"/>
        </w:rPr>
        <w:t xml:space="preserve"> балл</w:t>
      </w:r>
      <w:r w:rsidR="006905D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C544D3">
        <w:rPr>
          <w:rFonts w:ascii="Times New Roman" w:eastAsia="Calibri" w:hAnsi="Times New Roman" w:cs="Times New Roman"/>
          <w:b/>
          <w:sz w:val="24"/>
          <w:szCs w:val="24"/>
        </w:rPr>
        <w:t xml:space="preserve">  а по региону 57,4 </w:t>
      </w:r>
      <w:proofErr w:type="spellStart"/>
      <w:r w:rsidR="00C544D3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Start"/>
      <w:r w:rsidR="00C544D3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spellEnd"/>
      <w:proofErr w:type="gramEnd"/>
      <w:r w:rsidR="00C544D3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6905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544D3" w:rsidRPr="00C544D3">
        <w:rPr>
          <w:rFonts w:ascii="Times New Roman" w:eastAsia="Calibri" w:hAnsi="Times New Roman" w:cs="Times New Roman"/>
          <w:b/>
          <w:sz w:val="24"/>
          <w:szCs w:val="24"/>
        </w:rPr>
        <w:t>,4 балла ниже регионального ;</w:t>
      </w:r>
      <w:r w:rsidR="00C544D3" w:rsidRPr="00C5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рекомендовать на уроках выполнять письменные задания с развернутыми ответами с последующим их анализом и рецензированием;</w:t>
      </w:r>
    </w:p>
    <w:p w:rsidR="007A2B05" w:rsidRPr="00C544D3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B05" w:rsidRPr="007A2B05" w:rsidRDefault="007A2B05" w:rsidP="007A2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B05" w:rsidRDefault="007A2B05" w:rsidP="007A2B05"/>
    <w:sectPr w:rsidR="007A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8E0289B"/>
    <w:multiLevelType w:val="multilevel"/>
    <w:tmpl w:val="D7D0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F7516"/>
    <w:multiLevelType w:val="hybridMultilevel"/>
    <w:tmpl w:val="D78C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10F3"/>
    <w:multiLevelType w:val="hybridMultilevel"/>
    <w:tmpl w:val="DEB8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61DAC"/>
    <w:multiLevelType w:val="hybridMultilevel"/>
    <w:tmpl w:val="9B9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32CA"/>
    <w:multiLevelType w:val="hybridMultilevel"/>
    <w:tmpl w:val="5D808FE6"/>
    <w:lvl w:ilvl="0" w:tplc="F2926E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5EB"/>
    <w:multiLevelType w:val="multilevel"/>
    <w:tmpl w:val="871A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E42F6"/>
    <w:multiLevelType w:val="hybridMultilevel"/>
    <w:tmpl w:val="618A6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714B2"/>
    <w:multiLevelType w:val="hybridMultilevel"/>
    <w:tmpl w:val="606C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344BB"/>
    <w:multiLevelType w:val="hybridMultilevel"/>
    <w:tmpl w:val="FD68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6D01"/>
    <w:multiLevelType w:val="hybridMultilevel"/>
    <w:tmpl w:val="C70A5E26"/>
    <w:lvl w:ilvl="0" w:tplc="677C95C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1DC"/>
    <w:multiLevelType w:val="hybridMultilevel"/>
    <w:tmpl w:val="EE4C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B087F"/>
    <w:multiLevelType w:val="hybridMultilevel"/>
    <w:tmpl w:val="1E4A5992"/>
    <w:lvl w:ilvl="0" w:tplc="AA647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2C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60C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699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6A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442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E23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56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256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544743"/>
    <w:multiLevelType w:val="multilevel"/>
    <w:tmpl w:val="1E90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1779D"/>
    <w:multiLevelType w:val="hybridMultilevel"/>
    <w:tmpl w:val="A1A2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14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B"/>
    <w:rsid w:val="00025C21"/>
    <w:rsid w:val="000B4618"/>
    <w:rsid w:val="001D7380"/>
    <w:rsid w:val="002C632F"/>
    <w:rsid w:val="002E531A"/>
    <w:rsid w:val="0036745A"/>
    <w:rsid w:val="00387024"/>
    <w:rsid w:val="004228D6"/>
    <w:rsid w:val="00424092"/>
    <w:rsid w:val="005B790C"/>
    <w:rsid w:val="005E2E2A"/>
    <w:rsid w:val="0069012C"/>
    <w:rsid w:val="006905D0"/>
    <w:rsid w:val="006B26B2"/>
    <w:rsid w:val="006E1464"/>
    <w:rsid w:val="006E1524"/>
    <w:rsid w:val="006F7077"/>
    <w:rsid w:val="00702C8F"/>
    <w:rsid w:val="007205AC"/>
    <w:rsid w:val="007258FD"/>
    <w:rsid w:val="007757E8"/>
    <w:rsid w:val="007A2B05"/>
    <w:rsid w:val="007B418B"/>
    <w:rsid w:val="007C71F1"/>
    <w:rsid w:val="007D3728"/>
    <w:rsid w:val="00831C47"/>
    <w:rsid w:val="00A25CB3"/>
    <w:rsid w:val="00A43B4D"/>
    <w:rsid w:val="00AC6A7E"/>
    <w:rsid w:val="00AD45DD"/>
    <w:rsid w:val="00B653A9"/>
    <w:rsid w:val="00BD046F"/>
    <w:rsid w:val="00C35A2F"/>
    <w:rsid w:val="00C544D3"/>
    <w:rsid w:val="00D16EB4"/>
    <w:rsid w:val="00D85659"/>
    <w:rsid w:val="00DA4DAA"/>
    <w:rsid w:val="00DC5DA5"/>
    <w:rsid w:val="00DF2D4A"/>
    <w:rsid w:val="00E51C10"/>
    <w:rsid w:val="00E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18B"/>
  </w:style>
  <w:style w:type="paragraph" w:styleId="a3">
    <w:name w:val="List Paragraph"/>
    <w:basedOn w:val="a"/>
    <w:uiPriority w:val="34"/>
    <w:qFormat/>
    <w:rsid w:val="007B418B"/>
    <w:pPr>
      <w:spacing w:line="48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41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18B"/>
    <w:rPr>
      <w:rFonts w:ascii="Tahoma" w:eastAsia="Calibri" w:hAnsi="Tahoma" w:cs="Tahoma"/>
      <w:sz w:val="16"/>
      <w:szCs w:val="16"/>
    </w:rPr>
  </w:style>
  <w:style w:type="paragraph" w:styleId="a6">
    <w:name w:val="No Spacing"/>
    <w:aliases w:val="основа,Без интервала1"/>
    <w:link w:val="a7"/>
    <w:uiPriority w:val="1"/>
    <w:qFormat/>
    <w:rsid w:val="007B418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B4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B41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B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4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10"/>
    <w:locked/>
    <w:rsid w:val="007B418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B418B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7B418B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7B418B"/>
  </w:style>
  <w:style w:type="character" w:styleId="a9">
    <w:name w:val="Strong"/>
    <w:basedOn w:val="a0"/>
    <w:uiPriority w:val="22"/>
    <w:qFormat/>
    <w:rsid w:val="007B418B"/>
    <w:rPr>
      <w:b/>
      <w:bCs/>
    </w:rPr>
  </w:style>
  <w:style w:type="paragraph" w:customStyle="1" w:styleId="Default">
    <w:name w:val="Default"/>
    <w:rsid w:val="007B4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418B"/>
  </w:style>
  <w:style w:type="character" w:customStyle="1" w:styleId="c23">
    <w:name w:val="c23"/>
    <w:basedOn w:val="a0"/>
    <w:rsid w:val="007B418B"/>
  </w:style>
  <w:style w:type="paragraph" w:customStyle="1" w:styleId="11">
    <w:name w:val="Верхний колонтитул1"/>
    <w:basedOn w:val="a"/>
    <w:next w:val="ab"/>
    <w:link w:val="ac"/>
    <w:uiPriority w:val="99"/>
    <w:semiHidden/>
    <w:unhideWhenUsed/>
    <w:rsid w:val="007B41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11"/>
    <w:uiPriority w:val="99"/>
    <w:semiHidden/>
    <w:rsid w:val="007B418B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7B41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B418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B418B"/>
    <w:rPr>
      <w:vertAlign w:val="superscript"/>
    </w:rPr>
  </w:style>
  <w:style w:type="paragraph" w:styleId="ab">
    <w:name w:val="header"/>
    <w:basedOn w:val="a"/>
    <w:link w:val="12"/>
    <w:uiPriority w:val="99"/>
    <w:semiHidden/>
    <w:unhideWhenUsed/>
    <w:rsid w:val="007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7B418B"/>
  </w:style>
  <w:style w:type="table" w:customStyle="1" w:styleId="13">
    <w:name w:val="Сетка таблицы1"/>
    <w:basedOn w:val="a1"/>
    <w:next w:val="a8"/>
    <w:uiPriority w:val="59"/>
    <w:rsid w:val="00BD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18B"/>
  </w:style>
  <w:style w:type="paragraph" w:styleId="a3">
    <w:name w:val="List Paragraph"/>
    <w:basedOn w:val="a"/>
    <w:uiPriority w:val="34"/>
    <w:qFormat/>
    <w:rsid w:val="007B418B"/>
    <w:pPr>
      <w:spacing w:line="48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41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18B"/>
    <w:rPr>
      <w:rFonts w:ascii="Tahoma" w:eastAsia="Calibri" w:hAnsi="Tahoma" w:cs="Tahoma"/>
      <w:sz w:val="16"/>
      <w:szCs w:val="16"/>
    </w:rPr>
  </w:style>
  <w:style w:type="paragraph" w:styleId="a6">
    <w:name w:val="No Spacing"/>
    <w:aliases w:val="основа,Без интервала1"/>
    <w:link w:val="a7"/>
    <w:uiPriority w:val="1"/>
    <w:qFormat/>
    <w:rsid w:val="007B418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B4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B41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B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4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10"/>
    <w:locked/>
    <w:rsid w:val="007B418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B418B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7B418B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7B418B"/>
  </w:style>
  <w:style w:type="character" w:styleId="a9">
    <w:name w:val="Strong"/>
    <w:basedOn w:val="a0"/>
    <w:uiPriority w:val="22"/>
    <w:qFormat/>
    <w:rsid w:val="007B418B"/>
    <w:rPr>
      <w:b/>
      <w:bCs/>
    </w:rPr>
  </w:style>
  <w:style w:type="paragraph" w:customStyle="1" w:styleId="Default">
    <w:name w:val="Default"/>
    <w:rsid w:val="007B4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B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418B"/>
  </w:style>
  <w:style w:type="character" w:customStyle="1" w:styleId="c23">
    <w:name w:val="c23"/>
    <w:basedOn w:val="a0"/>
    <w:rsid w:val="007B418B"/>
  </w:style>
  <w:style w:type="paragraph" w:customStyle="1" w:styleId="11">
    <w:name w:val="Верхний колонтитул1"/>
    <w:basedOn w:val="a"/>
    <w:next w:val="ab"/>
    <w:link w:val="ac"/>
    <w:uiPriority w:val="99"/>
    <w:semiHidden/>
    <w:unhideWhenUsed/>
    <w:rsid w:val="007B41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11"/>
    <w:uiPriority w:val="99"/>
    <w:semiHidden/>
    <w:rsid w:val="007B418B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7B41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B418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B418B"/>
    <w:rPr>
      <w:vertAlign w:val="superscript"/>
    </w:rPr>
  </w:style>
  <w:style w:type="paragraph" w:styleId="ab">
    <w:name w:val="header"/>
    <w:basedOn w:val="a"/>
    <w:link w:val="12"/>
    <w:uiPriority w:val="99"/>
    <w:semiHidden/>
    <w:unhideWhenUsed/>
    <w:rsid w:val="007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7B418B"/>
  </w:style>
  <w:style w:type="table" w:customStyle="1" w:styleId="13">
    <w:name w:val="Сетка таблицы1"/>
    <w:basedOn w:val="a1"/>
    <w:next w:val="a8"/>
    <w:uiPriority w:val="59"/>
    <w:rsid w:val="00BD0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СРАВНИТЕЛЬНЫЕ ПОКАЗАТЕЛИ КАЧЕСТВА ЗНАНИЙ ПО ШКОЛЕ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2016308966163914E-2"/>
          <c:y val="0.11925695634909105"/>
          <c:w val="0.91333160278042169"/>
          <c:h val="0.7588729211539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48.8</c:v>
                </c:pt>
                <c:pt idx="1">
                  <c:v>47.6</c:v>
                </c:pt>
                <c:pt idx="2">
                  <c:v>52.5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64795136"/>
        <c:axId val="164796672"/>
        <c:axId val="0"/>
      </c:bar3DChart>
      <c:catAx>
        <c:axId val="16479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796672"/>
        <c:crosses val="autoZero"/>
        <c:auto val="1"/>
        <c:lblAlgn val="ctr"/>
        <c:lblOffset val="100"/>
        <c:noMultiLvlLbl val="0"/>
      </c:catAx>
      <c:valAx>
        <c:axId val="1647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795136"/>
        <c:crosses val="autoZero"/>
        <c:crossBetween val="between"/>
      </c:valAx>
    </c:plotArea>
    <c:legend>
      <c:legendPos val="b"/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d\-mmm">
                  <c:v>5</c:v>
                </c:pt>
                <c:pt idx="5" formatCode="d\-mmm">
                  <c:v>5</c:v>
                </c:pt>
                <c:pt idx="6" formatCode="d\-mmm">
                  <c:v>6</c:v>
                </c:pt>
                <c:pt idx="7" formatCode="d\-mmm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9</c:v>
                </c:pt>
                <c:pt idx="12">
                  <c:v>10</c:v>
                </c:pt>
                <c:pt idx="13">
                  <c:v>11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67</c:v>
                </c:pt>
                <c:pt idx="10">
                  <c:v>67</c:v>
                </c:pt>
                <c:pt idx="11">
                  <c:v>67</c:v>
                </c:pt>
                <c:pt idx="12">
                  <c:v>100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036352"/>
        <c:axId val="202037888"/>
      </c:lineChart>
      <c:catAx>
        <c:axId val="2020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037888"/>
        <c:crosses val="autoZero"/>
        <c:auto val="1"/>
        <c:lblAlgn val="ctr"/>
        <c:lblOffset val="100"/>
        <c:noMultiLvlLbl val="0"/>
      </c:catAx>
      <c:valAx>
        <c:axId val="20203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03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12К1</c:v>
                </c:pt>
                <c:pt idx="14">
                  <c:v>12К2</c:v>
                </c:pt>
                <c:pt idx="15">
                  <c:v>13К1</c:v>
                </c:pt>
                <c:pt idx="16">
                  <c:v>13К2</c:v>
                </c:pt>
                <c:pt idx="17">
                  <c:v>14К1</c:v>
                </c:pt>
                <c:pt idx="18">
                  <c:v>14К2</c:v>
                </c:pt>
                <c:pt idx="19">
                  <c:v>15К1</c:v>
                </c:pt>
                <c:pt idx="20">
                  <c:v>16К1</c:v>
                </c:pt>
                <c:pt idx="21">
                  <c:v>16К2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58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89</c:v>
                </c:pt>
                <c:pt idx="9">
                  <c:v>83</c:v>
                </c:pt>
                <c:pt idx="10">
                  <c:v>67</c:v>
                </c:pt>
                <c:pt idx="11">
                  <c:v>67</c:v>
                </c:pt>
                <c:pt idx="12">
                  <c:v>50</c:v>
                </c:pt>
                <c:pt idx="13">
                  <c:v>100</c:v>
                </c:pt>
                <c:pt idx="14">
                  <c:v>83</c:v>
                </c:pt>
                <c:pt idx="15">
                  <c:v>100</c:v>
                </c:pt>
                <c:pt idx="16">
                  <c:v>67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75</c:v>
                </c:pt>
                <c:pt idx="2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609408"/>
        <c:axId val="206902016"/>
      </c:lineChart>
      <c:catAx>
        <c:axId val="20660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6902016"/>
        <c:crosses val="autoZero"/>
        <c:auto val="1"/>
        <c:lblAlgn val="ctr"/>
        <c:lblOffset val="100"/>
        <c:noMultiLvlLbl val="0"/>
      </c:catAx>
      <c:valAx>
        <c:axId val="20690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60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100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2</c:v>
                </c:pt>
                <c:pt idx="1">
                  <c:v>3(1)</c:v>
                </c:pt>
                <c:pt idx="2">
                  <c:v>3(2)</c:v>
                </c:pt>
                <c:pt idx="3">
                  <c:v>3(3)</c:v>
                </c:pt>
                <c:pt idx="4">
                  <c:v>4</c:v>
                </c:pt>
                <c:pt idx="5">
                  <c:v>5</c:v>
                </c:pt>
                <c:pt idx="6">
                  <c:v>6(1)</c:v>
                </c:pt>
                <c:pt idx="7">
                  <c:v>6(2)</c:v>
                </c:pt>
                <c:pt idx="8">
                  <c:v>6(3)</c:v>
                </c:pt>
                <c:pt idx="9">
                  <c:v>7</c:v>
                </c:pt>
                <c:pt idx="10">
                  <c:v>8К1</c:v>
                </c:pt>
                <c:pt idx="11">
                  <c:v>8К2</c:v>
                </c:pt>
                <c:pt idx="12">
                  <c:v>8К3</c:v>
                </c:pt>
                <c:pt idx="13">
                  <c:v>9</c:v>
                </c:pt>
                <c:pt idx="14">
                  <c:v>10(1)</c:v>
                </c:pt>
                <c:pt idx="15">
                  <c:v>10(2)</c:v>
                </c:pt>
                <c:pt idx="16">
                  <c:v>10К1</c:v>
                </c:pt>
                <c:pt idx="17">
                  <c:v>10К2</c:v>
                </c:pt>
                <c:pt idx="18">
                  <c:v>10К3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83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67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34</c:v>
                </c:pt>
                <c:pt idx="10">
                  <c:v>100</c:v>
                </c:pt>
                <c:pt idx="11">
                  <c:v>100</c:v>
                </c:pt>
                <c:pt idx="12">
                  <c:v>67</c:v>
                </c:pt>
                <c:pt idx="13">
                  <c:v>34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994624"/>
        <c:axId val="201996160"/>
      </c:lineChart>
      <c:catAx>
        <c:axId val="20199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996160"/>
        <c:crosses val="autoZero"/>
        <c:auto val="1"/>
        <c:lblAlgn val="ctr"/>
        <c:lblOffset val="100"/>
        <c:noMultiLvlLbl val="0"/>
      </c:catAx>
      <c:valAx>
        <c:axId val="2019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99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26368"/>
        <c:axId val="207017088"/>
      </c:barChart>
      <c:catAx>
        <c:axId val="2020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017088"/>
        <c:crosses val="autoZero"/>
        <c:auto val="1"/>
        <c:lblAlgn val="ctr"/>
        <c:lblOffset val="100"/>
        <c:noMultiLvlLbl val="0"/>
      </c:catAx>
      <c:valAx>
        <c:axId val="20701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02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23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88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региону</c:v>
                </c:pt>
              </c:strCache>
            </c:strRef>
          </c:tx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23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97.8</c:v>
                </c:pt>
                <c:pt idx="2">
                  <c:v>86.7</c:v>
                </c:pt>
                <c:pt idx="3">
                  <c:v>97</c:v>
                </c:pt>
                <c:pt idx="4">
                  <c:v>97.2</c:v>
                </c:pt>
                <c:pt idx="5">
                  <c:v>96.3</c:v>
                </c:pt>
                <c:pt idx="6">
                  <c:v>93.5</c:v>
                </c:pt>
                <c:pt idx="7">
                  <c:v>93.5</c:v>
                </c:pt>
                <c:pt idx="8">
                  <c:v>95</c:v>
                </c:pt>
                <c:pt idx="9">
                  <c:v>94.7</c:v>
                </c:pt>
                <c:pt idx="10">
                  <c:v>96.1</c:v>
                </c:pt>
                <c:pt idx="11">
                  <c:v>79.400000000000006</c:v>
                </c:pt>
                <c:pt idx="12">
                  <c:v>95</c:v>
                </c:pt>
                <c:pt idx="13">
                  <c:v>93.5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103488"/>
        <c:axId val="207105024"/>
      </c:lineChart>
      <c:catAx>
        <c:axId val="20710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105024"/>
        <c:crosses val="autoZero"/>
        <c:auto val="1"/>
        <c:lblAlgn val="ctr"/>
        <c:lblOffset val="100"/>
        <c:noMultiLvlLbl val="0"/>
      </c:catAx>
      <c:valAx>
        <c:axId val="20710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10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75</c:v>
                </c:pt>
                <c:pt idx="1">
                  <c:v>88</c:v>
                </c:pt>
                <c:pt idx="2">
                  <c:v>100</c:v>
                </c:pt>
                <c:pt idx="3">
                  <c:v>88</c:v>
                </c:pt>
                <c:pt idx="4">
                  <c:v>75</c:v>
                </c:pt>
                <c:pt idx="5">
                  <c:v>63</c:v>
                </c:pt>
                <c:pt idx="6">
                  <c:v>50</c:v>
                </c:pt>
                <c:pt idx="7">
                  <c:v>63</c:v>
                </c:pt>
                <c:pt idx="8">
                  <c:v>88</c:v>
                </c:pt>
                <c:pt idx="9">
                  <c:v>75</c:v>
                </c:pt>
                <c:pt idx="10">
                  <c:v>88</c:v>
                </c:pt>
                <c:pt idx="11">
                  <c:v>100</c:v>
                </c:pt>
                <c:pt idx="12">
                  <c:v>100</c:v>
                </c:pt>
                <c:pt idx="13">
                  <c:v>88</c:v>
                </c:pt>
                <c:pt idx="14">
                  <c:v>37</c:v>
                </c:pt>
                <c:pt idx="15">
                  <c:v>75</c:v>
                </c:pt>
                <c:pt idx="16">
                  <c:v>100</c:v>
                </c:pt>
                <c:pt idx="17">
                  <c:v>75</c:v>
                </c:pt>
                <c:pt idx="18">
                  <c:v>75</c:v>
                </c:pt>
                <c:pt idx="19">
                  <c:v>75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90.5</c:v>
                </c:pt>
                <c:pt idx="1">
                  <c:v>92.4</c:v>
                </c:pt>
                <c:pt idx="2">
                  <c:v>92.1</c:v>
                </c:pt>
                <c:pt idx="3">
                  <c:v>90.8</c:v>
                </c:pt>
                <c:pt idx="4">
                  <c:v>91.6</c:v>
                </c:pt>
                <c:pt idx="5">
                  <c:v>72</c:v>
                </c:pt>
                <c:pt idx="6">
                  <c:v>70.900000000000006</c:v>
                </c:pt>
                <c:pt idx="7">
                  <c:v>82.1</c:v>
                </c:pt>
                <c:pt idx="8">
                  <c:v>89.7</c:v>
                </c:pt>
                <c:pt idx="9">
                  <c:v>73.3</c:v>
                </c:pt>
                <c:pt idx="10">
                  <c:v>88.7</c:v>
                </c:pt>
                <c:pt idx="11">
                  <c:v>90.9</c:v>
                </c:pt>
                <c:pt idx="12">
                  <c:v>78</c:v>
                </c:pt>
                <c:pt idx="13">
                  <c:v>92.9</c:v>
                </c:pt>
                <c:pt idx="14">
                  <c:v>84.8</c:v>
                </c:pt>
                <c:pt idx="15">
                  <c:v>81.7</c:v>
                </c:pt>
                <c:pt idx="16">
                  <c:v>82.6</c:v>
                </c:pt>
                <c:pt idx="17">
                  <c:v>84.7</c:v>
                </c:pt>
                <c:pt idx="18">
                  <c:v>71.7</c:v>
                </c:pt>
                <c:pt idx="19">
                  <c:v>76.099999999999994</c:v>
                </c:pt>
                <c:pt idx="20">
                  <c:v>32.6</c:v>
                </c:pt>
                <c:pt idx="21">
                  <c:v>23.7</c:v>
                </c:pt>
                <c:pt idx="22" formatCode="d\-mmm">
                  <c:v>13</c:v>
                </c:pt>
                <c:pt idx="23" formatCode="d\-mmm">
                  <c:v>12</c:v>
                </c:pt>
                <c:pt idx="24">
                  <c:v>11.8</c:v>
                </c:pt>
                <c:pt idx="2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232384"/>
        <c:axId val="207238272"/>
      </c:lineChart>
      <c:catAx>
        <c:axId val="20723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238272"/>
        <c:crosses val="autoZero"/>
        <c:auto val="1"/>
        <c:lblAlgn val="ctr"/>
        <c:lblOffset val="100"/>
        <c:noMultiLvlLbl val="0"/>
      </c:catAx>
      <c:valAx>
        <c:axId val="2072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23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ДОЛЯ ВЫПУСКНИКОВ, НЕ ПРЕОДОЛЕВШИХ ТБ1</a:t>
            </a:r>
          </a:p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(в % от сдававших ЕГЭ по выбору)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1550657816124635E-2"/>
          <c:y val="0.13333333333333333"/>
          <c:w val="0.91751789268099726"/>
          <c:h val="0.690113578851970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 (ПРОФИЛЬ)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292288"/>
        <c:axId val="207293824"/>
      </c:barChart>
      <c:catAx>
        <c:axId val="20729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7293824"/>
        <c:crosses val="autoZero"/>
        <c:auto val="1"/>
        <c:lblAlgn val="ctr"/>
        <c:lblOffset val="100"/>
        <c:noMultiLvlLbl val="0"/>
      </c:catAx>
      <c:valAx>
        <c:axId val="207293824"/>
        <c:scaling>
          <c:orientation val="minMax"/>
          <c:max val="4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72922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2265170150434491E-2"/>
          <c:y val="0.90962418935301248"/>
          <c:w val="0.89999991759271847"/>
          <c:h val="4.7430057789861473E-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50</c:v>
                </c:pt>
                <c:pt idx="2">
                  <c:v>0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65.3</c:v>
                </c:pt>
                <c:pt idx="1">
                  <c:v>63.5</c:v>
                </c:pt>
                <c:pt idx="2">
                  <c:v>47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7323904"/>
        <c:axId val="207325440"/>
        <c:axId val="0"/>
      </c:bar3DChart>
      <c:catAx>
        <c:axId val="20732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7325440"/>
        <c:crosses val="autoZero"/>
        <c:auto val="1"/>
        <c:lblAlgn val="ctr"/>
        <c:lblOffset val="100"/>
        <c:noMultiLvlLbl val="0"/>
      </c:catAx>
      <c:valAx>
        <c:axId val="20732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32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выбора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(база)</c:v>
                </c:pt>
                <c:pt idx="1">
                  <c:v>Математика (проф)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67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(база)</c:v>
                </c:pt>
                <c:pt idx="1">
                  <c:v>Математика (проф)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 (база)</c:v>
                </c:pt>
                <c:pt idx="1">
                  <c:v>Математика (проф)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123648"/>
        <c:axId val="218125440"/>
        <c:axId val="207115136"/>
      </c:bar3DChart>
      <c:catAx>
        <c:axId val="2181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8125440"/>
        <c:crosses val="autoZero"/>
        <c:auto val="1"/>
        <c:lblAlgn val="ctr"/>
        <c:lblOffset val="100"/>
        <c:noMultiLvlLbl val="0"/>
      </c:catAx>
      <c:valAx>
        <c:axId val="21812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123648"/>
        <c:crosses val="autoZero"/>
        <c:crossBetween val="between"/>
      </c:valAx>
      <c:serAx>
        <c:axId val="20711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81254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ДОЛЯ ВЫПУСКНИКОВ, ПРЕОДОЛЕВШИХ ТБ-2</a:t>
            </a:r>
          </a:p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(в % от сдававших ЕГЭ по выбору)</a:t>
            </a:r>
          </a:p>
        </c:rich>
      </c:tx>
      <c:layout>
        <c:manualLayout>
          <c:xMode val="edge"/>
          <c:yMode val="edge"/>
          <c:x val="0.20407108452102832"/>
          <c:y val="1.494768310911808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643802766412447E-2"/>
          <c:y val="0.1333333333333333"/>
          <c:w val="0.91751789268099726"/>
          <c:h val="0.65124960276826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(ПРОФИЛЬ)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33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167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2016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8210688"/>
        <c:axId val="218212224"/>
      </c:barChart>
      <c:catAx>
        <c:axId val="2182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18212224"/>
        <c:crosses val="autoZero"/>
        <c:auto val="1"/>
        <c:lblAlgn val="ctr"/>
        <c:lblOffset val="100"/>
        <c:noMultiLvlLbl val="0"/>
      </c:catAx>
      <c:valAx>
        <c:axId val="218212224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1821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69199454463795E-2"/>
          <c:y val="0.86179160340383454"/>
          <c:w val="0.83267531119049665"/>
          <c:h val="0.1053234937561056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СРАВНИТЕЛЬНЫЕ ПОКАЗАТЕЛИ КАЧЕСТВА ЗНАНИЙ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201638256756368E-2"/>
          <c:y val="0.10941704035874439"/>
          <c:w val="0.91333160278042169"/>
          <c:h val="0.7588729211539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71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71</c:v>
                </c:pt>
                <c:pt idx="2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</c:v>
                </c:pt>
                <c:pt idx="1">
                  <c:v>57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64820096"/>
        <c:axId val="164821632"/>
        <c:axId val="0"/>
      </c:bar3DChart>
      <c:catAx>
        <c:axId val="16482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821632"/>
        <c:crosses val="autoZero"/>
        <c:auto val="1"/>
        <c:lblAlgn val="ctr"/>
        <c:lblOffset val="100"/>
        <c:noMultiLvlLbl val="0"/>
      </c:catAx>
      <c:valAx>
        <c:axId val="1648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820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428340596181456E-2"/>
          <c:y val="0.92515616797900257"/>
          <c:w val="0.76241285628770084"/>
          <c:h val="7.1465560048237217E-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ТБ 1</c:v>
                </c:pt>
              </c:strCache>
            </c:strRef>
          </c:tx>
          <c:cat>
            <c:strRef>
              <c:f>Лист1!$A$2:$A$16</c:f>
              <c:strCache>
                <c:ptCount val="4"/>
                <c:pt idx="0">
                  <c:v>выпускник 1</c:v>
                </c:pt>
                <c:pt idx="1">
                  <c:v>выпускник 2</c:v>
                </c:pt>
                <c:pt idx="2">
                  <c:v>выпускник 3</c:v>
                </c:pt>
                <c:pt idx="3">
                  <c:v>выпускник 4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 балл</c:v>
                </c:pt>
              </c:strCache>
            </c:strRef>
          </c:tx>
          <c:cat>
            <c:strRef>
              <c:f>Лист1!$A$2:$A$16</c:f>
              <c:strCache>
                <c:ptCount val="4"/>
                <c:pt idx="0">
                  <c:v>выпускник 1</c:v>
                </c:pt>
                <c:pt idx="1">
                  <c:v>выпускник 2</c:v>
                </c:pt>
                <c:pt idx="2">
                  <c:v>выпускник 3</c:v>
                </c:pt>
                <c:pt idx="3">
                  <c:v>выпускник 4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57</c:v>
                </c:pt>
                <c:pt idx="1">
                  <c:v>69</c:v>
                </c:pt>
                <c:pt idx="3">
                  <c:v>60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ТБ 2</c:v>
                </c:pt>
              </c:strCache>
            </c:strRef>
          </c:tx>
          <c:cat>
            <c:strRef>
              <c:f>Лист1!$A$2:$A$16</c:f>
              <c:strCache>
                <c:ptCount val="4"/>
                <c:pt idx="0">
                  <c:v>выпускник 1</c:v>
                </c:pt>
                <c:pt idx="1">
                  <c:v>выпускник 2</c:v>
                </c:pt>
                <c:pt idx="2">
                  <c:v>выпускник 3</c:v>
                </c:pt>
                <c:pt idx="3">
                  <c:v>выпускник 4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2">
                  <c:v>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295680"/>
        <c:axId val="218494080"/>
      </c:lineChart>
      <c:catAx>
        <c:axId val="2182956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494080"/>
        <c:crosses val="autoZero"/>
        <c:auto val="1"/>
        <c:lblAlgn val="ctr"/>
        <c:lblOffset val="100"/>
        <c:noMultiLvlLbl val="0"/>
      </c:catAx>
      <c:valAx>
        <c:axId val="218494080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29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121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50</c:v>
                </c:pt>
                <c:pt idx="7">
                  <c:v>75</c:v>
                </c:pt>
                <c:pt idx="8">
                  <c:v>100</c:v>
                </c:pt>
                <c:pt idx="9">
                  <c:v>100</c:v>
                </c:pt>
                <c:pt idx="10">
                  <c:v>75</c:v>
                </c:pt>
                <c:pt idx="11">
                  <c:v>75</c:v>
                </c:pt>
                <c:pt idx="12">
                  <c:v>75</c:v>
                </c:pt>
                <c:pt idx="13">
                  <c:v>75</c:v>
                </c:pt>
                <c:pt idx="14">
                  <c:v>75</c:v>
                </c:pt>
                <c:pt idx="15">
                  <c:v>50</c:v>
                </c:pt>
                <c:pt idx="16">
                  <c:v>75</c:v>
                </c:pt>
                <c:pt idx="17">
                  <c:v>75</c:v>
                </c:pt>
                <c:pt idx="18">
                  <c:v>50</c:v>
                </c:pt>
                <c:pt idx="19">
                  <c:v>25</c:v>
                </c:pt>
                <c:pt idx="20">
                  <c:v>50</c:v>
                </c:pt>
                <c:pt idx="21">
                  <c:v>75</c:v>
                </c:pt>
                <c:pt idx="22">
                  <c:v>50</c:v>
                </c:pt>
                <c:pt idx="23">
                  <c:v>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121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96</c:v>
                </c:pt>
                <c:pt idx="1">
                  <c:v>86</c:v>
                </c:pt>
                <c:pt idx="2">
                  <c:v>95</c:v>
                </c:pt>
                <c:pt idx="3">
                  <c:v>80</c:v>
                </c:pt>
                <c:pt idx="4">
                  <c:v>66</c:v>
                </c:pt>
                <c:pt idx="5">
                  <c:v>86</c:v>
                </c:pt>
                <c:pt idx="6">
                  <c:v>85</c:v>
                </c:pt>
                <c:pt idx="7">
                  <c:v>84</c:v>
                </c:pt>
                <c:pt idx="8">
                  <c:v>75</c:v>
                </c:pt>
                <c:pt idx="9">
                  <c:v>90</c:v>
                </c:pt>
                <c:pt idx="10">
                  <c:v>79</c:v>
                </c:pt>
                <c:pt idx="11">
                  <c:v>66</c:v>
                </c:pt>
                <c:pt idx="12">
                  <c:v>62</c:v>
                </c:pt>
                <c:pt idx="13">
                  <c:v>48</c:v>
                </c:pt>
                <c:pt idx="14">
                  <c:v>59</c:v>
                </c:pt>
                <c:pt idx="15">
                  <c:v>54</c:v>
                </c:pt>
                <c:pt idx="16">
                  <c:v>70</c:v>
                </c:pt>
                <c:pt idx="17">
                  <c:v>85</c:v>
                </c:pt>
                <c:pt idx="18">
                  <c:v>59</c:v>
                </c:pt>
                <c:pt idx="19">
                  <c:v>57</c:v>
                </c:pt>
                <c:pt idx="20">
                  <c:v>47</c:v>
                </c:pt>
                <c:pt idx="21">
                  <c:v>67</c:v>
                </c:pt>
                <c:pt idx="22">
                  <c:v>44</c:v>
                </c:pt>
                <c:pt idx="23">
                  <c:v>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258432"/>
        <c:axId val="218264320"/>
      </c:lineChart>
      <c:catAx>
        <c:axId val="2182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264320"/>
        <c:crosses val="autoZero"/>
        <c:auto val="1"/>
        <c:lblAlgn val="ctr"/>
        <c:lblOffset val="100"/>
        <c:noMultiLvlLbl val="0"/>
      </c:catAx>
      <c:valAx>
        <c:axId val="21826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25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50</c:v>
                </c:pt>
                <c:pt idx="1">
                  <c:v>50</c:v>
                </c:pt>
                <c:pt idx="2">
                  <c:v>100</c:v>
                </c:pt>
                <c:pt idx="3">
                  <c:v>50</c:v>
                </c:pt>
                <c:pt idx="4">
                  <c:v>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100</c:v>
                </c:pt>
                <c:pt idx="9">
                  <c:v>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100</c:v>
                </c:pt>
                <c:pt idx="14">
                  <c:v>50</c:v>
                </c:pt>
                <c:pt idx="15">
                  <c:v>0</c:v>
                </c:pt>
                <c:pt idx="16">
                  <c:v>50</c:v>
                </c:pt>
                <c:pt idx="17">
                  <c:v>100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86</c:v>
                </c:pt>
                <c:pt idx="1">
                  <c:v>75</c:v>
                </c:pt>
                <c:pt idx="2">
                  <c:v>87</c:v>
                </c:pt>
                <c:pt idx="3">
                  <c:v>89</c:v>
                </c:pt>
                <c:pt idx="4">
                  <c:v>79</c:v>
                </c:pt>
                <c:pt idx="5">
                  <c:v>77</c:v>
                </c:pt>
                <c:pt idx="6">
                  <c:v>91</c:v>
                </c:pt>
                <c:pt idx="7">
                  <c:v>68</c:v>
                </c:pt>
                <c:pt idx="8">
                  <c:v>89</c:v>
                </c:pt>
                <c:pt idx="9">
                  <c:v>54</c:v>
                </c:pt>
                <c:pt idx="10">
                  <c:v>86</c:v>
                </c:pt>
                <c:pt idx="11">
                  <c:v>90</c:v>
                </c:pt>
                <c:pt idx="12">
                  <c:v>64</c:v>
                </c:pt>
                <c:pt idx="13">
                  <c:v>90</c:v>
                </c:pt>
                <c:pt idx="14">
                  <c:v>67</c:v>
                </c:pt>
                <c:pt idx="15">
                  <c:v>43</c:v>
                </c:pt>
                <c:pt idx="16">
                  <c:v>49</c:v>
                </c:pt>
                <c:pt idx="17">
                  <c:v>89</c:v>
                </c:pt>
                <c:pt idx="18">
                  <c:v>38</c:v>
                </c:pt>
                <c:pt idx="20">
                  <c:v>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641536"/>
        <c:axId val="218643072"/>
      </c:lineChart>
      <c:catAx>
        <c:axId val="2186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643072"/>
        <c:crosses val="autoZero"/>
        <c:auto val="1"/>
        <c:lblAlgn val="ctr"/>
        <c:lblOffset val="100"/>
        <c:noMultiLvlLbl val="0"/>
      </c:catAx>
      <c:valAx>
        <c:axId val="2186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64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ТБ1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тестовый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</c:v>
                </c:pt>
                <c:pt idx="1">
                  <c:v>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ТБ2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880256"/>
        <c:axId val="218894336"/>
      </c:lineChart>
      <c:catAx>
        <c:axId val="2188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894336"/>
        <c:crosses val="autoZero"/>
        <c:auto val="1"/>
        <c:lblAlgn val="ctr"/>
        <c:lblOffset val="100"/>
        <c:noMultiLvlLbl val="0"/>
      </c:catAx>
      <c:valAx>
        <c:axId val="2188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8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40</c:v>
                </c:pt>
                <c:pt idx="14">
                  <c:v>75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региону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95.5</c:v>
                </c:pt>
                <c:pt idx="1">
                  <c:v>94.9</c:v>
                </c:pt>
                <c:pt idx="2">
                  <c:v>65.2</c:v>
                </c:pt>
                <c:pt idx="3">
                  <c:v>88</c:v>
                </c:pt>
                <c:pt idx="4">
                  <c:v>72</c:v>
                </c:pt>
                <c:pt idx="5">
                  <c:v>80</c:v>
                </c:pt>
                <c:pt idx="6">
                  <c:v>56</c:v>
                </c:pt>
                <c:pt idx="7">
                  <c:v>65</c:v>
                </c:pt>
                <c:pt idx="8">
                  <c:v>73</c:v>
                </c:pt>
                <c:pt idx="9">
                  <c:v>31</c:v>
                </c:pt>
                <c:pt idx="10">
                  <c:v>41</c:v>
                </c:pt>
                <c:pt idx="11">
                  <c:v>73</c:v>
                </c:pt>
                <c:pt idx="12">
                  <c:v>62</c:v>
                </c:pt>
                <c:pt idx="13">
                  <c:v>45</c:v>
                </c:pt>
                <c:pt idx="14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933120"/>
        <c:axId val="218934656"/>
      </c:lineChart>
      <c:catAx>
        <c:axId val="21893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934656"/>
        <c:crosses val="autoZero"/>
        <c:auto val="1"/>
        <c:lblAlgn val="ctr"/>
        <c:lblOffset val="100"/>
        <c:noMultiLvlLbl val="0"/>
      </c:catAx>
      <c:valAx>
        <c:axId val="21893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93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cat>
            <c:numRef>
              <c:f>Лист1!$A$2:$A$28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100</c:v>
                </c:pt>
                <c:pt idx="1">
                  <c:v>75</c:v>
                </c:pt>
                <c:pt idx="2">
                  <c:v>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  <c:pt idx="9">
                  <c:v>50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100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0</c:v>
                </c:pt>
                <c:pt idx="18">
                  <c:v>50</c:v>
                </c:pt>
                <c:pt idx="19">
                  <c:v>100</c:v>
                </c:pt>
                <c:pt idx="20">
                  <c:v>50</c:v>
                </c:pt>
                <c:pt idx="21">
                  <c:v>50</c:v>
                </c:pt>
                <c:pt idx="22">
                  <c:v>0</c:v>
                </c:pt>
                <c:pt idx="23">
                  <c:v>66</c:v>
                </c:pt>
                <c:pt idx="24">
                  <c:v>66</c:v>
                </c:pt>
                <c:pt idx="25">
                  <c:v>0</c:v>
                </c:pt>
                <c:pt idx="26">
                  <c:v>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numRef>
              <c:f>Лист1!$A$2:$A$28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88</c:v>
                </c:pt>
                <c:pt idx="1">
                  <c:v>79</c:v>
                </c:pt>
                <c:pt idx="2">
                  <c:v>55</c:v>
                </c:pt>
                <c:pt idx="3">
                  <c:v>89</c:v>
                </c:pt>
                <c:pt idx="4">
                  <c:v>76</c:v>
                </c:pt>
                <c:pt idx="5">
                  <c:v>70</c:v>
                </c:pt>
                <c:pt idx="6">
                  <c:v>72</c:v>
                </c:pt>
                <c:pt idx="7">
                  <c:v>68</c:v>
                </c:pt>
                <c:pt idx="8">
                  <c:v>69</c:v>
                </c:pt>
                <c:pt idx="9">
                  <c:v>75</c:v>
                </c:pt>
                <c:pt idx="10">
                  <c:v>71</c:v>
                </c:pt>
                <c:pt idx="11">
                  <c:v>79</c:v>
                </c:pt>
                <c:pt idx="12">
                  <c:v>57</c:v>
                </c:pt>
                <c:pt idx="13">
                  <c:v>67</c:v>
                </c:pt>
                <c:pt idx="14">
                  <c:v>65</c:v>
                </c:pt>
                <c:pt idx="15">
                  <c:v>87</c:v>
                </c:pt>
                <c:pt idx="16">
                  <c:v>58</c:v>
                </c:pt>
                <c:pt idx="17">
                  <c:v>74</c:v>
                </c:pt>
                <c:pt idx="18">
                  <c:v>36</c:v>
                </c:pt>
                <c:pt idx="19">
                  <c:v>86</c:v>
                </c:pt>
                <c:pt idx="20">
                  <c:v>86</c:v>
                </c:pt>
                <c:pt idx="21">
                  <c:v>81</c:v>
                </c:pt>
                <c:pt idx="22">
                  <c:v>77</c:v>
                </c:pt>
                <c:pt idx="23">
                  <c:v>45</c:v>
                </c:pt>
                <c:pt idx="24">
                  <c:v>62</c:v>
                </c:pt>
                <c:pt idx="25">
                  <c:v>46</c:v>
                </c:pt>
                <c:pt idx="26">
                  <c:v>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187456"/>
        <c:axId val="219197440"/>
      </c:lineChart>
      <c:catAx>
        <c:axId val="21918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9197440"/>
        <c:crosses val="autoZero"/>
        <c:auto val="1"/>
        <c:lblAlgn val="ctr"/>
        <c:lblOffset val="100"/>
        <c:noMultiLvlLbl val="0"/>
      </c:catAx>
      <c:valAx>
        <c:axId val="21919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18745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СРАВНИТЕЛЬНЫЕ ПОКАЗАТЕЛИ СРЕДНЕГО БАЛЛА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201638256756368E-2"/>
          <c:y val="0.10941704035874439"/>
          <c:w val="0.91333160278042169"/>
          <c:h val="0.7588729211539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d\-mmm</c:formatCode>
                <c:ptCount val="3"/>
                <c:pt idx="0">
                  <c:v>43254</c:v>
                </c:pt>
                <c:pt idx="1">
                  <c:v>43284</c:v>
                </c:pt>
                <c:pt idx="2">
                  <c:v>43104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d\-mmm</c:formatCode>
                <c:ptCount val="3"/>
                <c:pt idx="0">
                  <c:v>43254</c:v>
                </c:pt>
                <c:pt idx="1">
                  <c:v>43284</c:v>
                </c:pt>
                <c:pt idx="2">
                  <c:v>43104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d\-mmm</c:formatCode>
                <c:ptCount val="3"/>
                <c:pt idx="0">
                  <c:v>43346</c:v>
                </c:pt>
                <c:pt idx="1">
                  <c:v>43315</c:v>
                </c:pt>
                <c:pt idx="2">
                  <c:v>43104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64791808"/>
        <c:axId val="164793344"/>
        <c:axId val="0"/>
      </c:bar3DChart>
      <c:catAx>
        <c:axId val="16479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793344"/>
        <c:crosses val="autoZero"/>
        <c:auto val="1"/>
        <c:lblAlgn val="ctr"/>
        <c:lblOffset val="100"/>
        <c:noMultiLvlLbl val="0"/>
      </c:catAx>
      <c:valAx>
        <c:axId val="16479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d\-mmm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64791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428340596181456E-2"/>
          <c:y val="0.92515616797900257"/>
          <c:w val="0.76241285628770084"/>
          <c:h val="7.1465560048237217E-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ВНЕШНЕЙ ОЦЕНКИ И САМООЦЕНКИ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(РУССКИЙ ЯЗЫК, 4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КЛАСС, 2018 ГОД)</a:t>
            </a:r>
          </a:p>
        </c:rich>
      </c:tx>
      <c:layout>
        <c:manualLayout>
          <c:xMode val="edge"/>
          <c:yMode val="edge"/>
          <c:x val="0.16509657552648438"/>
          <c:y val="2.20141290749871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49910273561484E-2"/>
          <c:y val="0.15282353741290977"/>
          <c:w val="0.91125842802583812"/>
          <c:h val="0.69858766466543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362816"/>
        <c:axId val="199368704"/>
        <c:axId val="0"/>
      </c:bar3DChart>
      <c:catAx>
        <c:axId val="199362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99368704"/>
        <c:crosses val="autoZero"/>
        <c:auto val="1"/>
        <c:lblAlgn val="ctr"/>
        <c:lblOffset val="100"/>
        <c:noMultiLvlLbl val="0"/>
      </c:catAx>
      <c:valAx>
        <c:axId val="19936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9936281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195568577183666"/>
          <c:y val="0.88063066849739868"/>
          <c:w val="0.75608862845632663"/>
          <c:h val="0.11936933150260132"/>
        </c:manualLayout>
      </c:layout>
      <c:overlay val="0"/>
      <c:spPr>
        <a:ln w="25400">
          <a:noFill/>
        </a:ln>
      </c:spPr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0"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ВНЕШНЕЙ ОЦЕНКИ И САМООЦЕНКИ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(МАТЕМАТИКА, 4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КЛАСС, 2018 ГОД)</a:t>
            </a:r>
          </a:p>
        </c:rich>
      </c:tx>
      <c:layout>
        <c:manualLayout>
          <c:xMode val="edge"/>
          <c:yMode val="edge"/>
          <c:x val="0.16509657552648438"/>
          <c:y val="2.20141290749871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418297263740224E-2"/>
          <c:y val="0.13842806466293853"/>
          <c:w val="0.91125842802583812"/>
          <c:h val="0.69858766466543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635392"/>
        <c:axId val="186636928"/>
        <c:axId val="0"/>
      </c:bar3DChart>
      <c:catAx>
        <c:axId val="18663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86636928"/>
        <c:crosses val="autoZero"/>
        <c:auto val="1"/>
        <c:lblAlgn val="ctr"/>
        <c:lblOffset val="100"/>
        <c:noMultiLvlLbl val="0"/>
      </c:catAx>
      <c:valAx>
        <c:axId val="18663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86635392"/>
        <c:crosses val="autoZero"/>
        <c:crossBetween val="between"/>
      </c:valAx>
    </c:plotArea>
    <c:legend>
      <c:legendPos val="b"/>
      <c:overlay val="0"/>
      <c:spPr>
        <a:ln w="25400">
          <a:noFill/>
        </a:ln>
      </c:spPr>
      <c:txPr>
        <a:bodyPr/>
        <a:lstStyle/>
        <a:p>
          <a:pPr>
            <a:defRPr sz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0"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ВНЕШНЕЙ ОЦЕНКИ И САМООЦЕНКИ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(ОКРУЖАЮЩИЙ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МИР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, 4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КЛАСС, 2018 ГОД)</a:t>
            </a:r>
          </a:p>
        </c:rich>
      </c:tx>
      <c:layout>
        <c:manualLayout>
          <c:xMode val="edge"/>
          <c:yMode val="edge"/>
          <c:x val="0.16509657552648438"/>
          <c:y val="2.20141290749871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418297263740224E-2"/>
          <c:y val="0.13842806466293853"/>
          <c:w val="0.91125842802583812"/>
          <c:h val="0.69858766466543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534464"/>
        <c:axId val="199536000"/>
        <c:axId val="0"/>
      </c:bar3DChart>
      <c:catAx>
        <c:axId val="19953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99536000"/>
        <c:crosses val="autoZero"/>
        <c:auto val="1"/>
        <c:lblAlgn val="ctr"/>
        <c:lblOffset val="100"/>
        <c:noMultiLvlLbl val="0"/>
      </c:catAx>
      <c:valAx>
        <c:axId val="19953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99534464"/>
        <c:crosses val="autoZero"/>
        <c:crossBetween val="between"/>
      </c:valAx>
    </c:plotArea>
    <c:legend>
      <c:legendPos val="b"/>
      <c:overlay val="0"/>
      <c:spPr>
        <a:ln w="25400">
          <a:noFill/>
        </a:ln>
      </c:spPr>
      <c:txPr>
        <a:bodyPr/>
        <a:lstStyle/>
        <a:p>
          <a:pPr>
            <a:defRPr sz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0"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СООТНОШЕНИЕ РЕЗУЛЬТАТОВ ВПР И ВНУТРЕННЕЙ ОЦЕНКИ ОО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991788114397791E-2"/>
          <c:y val="0.14230194319880418"/>
          <c:w val="0.92589047248214851"/>
          <c:h val="0.62434377317185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 СОВПАДАЮТ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  <c:pt idx="3">
                  <c:v>3 ПРЕДМЕТА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ВНЕШНЯЯ ОЦЕНКА НИЖЕ ШКОЛЬНОЙ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  <c:pt idx="3">
                  <c:v>3 ПРЕДМЕТА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ВНЕШНЯЯ ОЦЕНКА ВЫШЕ ШКОЛЬНОЙ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  <c:pt idx="3">
                  <c:v>3 ПРЕДМЕТА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407872"/>
        <c:axId val="199499776"/>
      </c:barChart>
      <c:catAx>
        <c:axId val="19940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99499776"/>
        <c:crosses val="autoZero"/>
        <c:auto val="1"/>
        <c:lblAlgn val="ctr"/>
        <c:lblOffset val="100"/>
        <c:noMultiLvlLbl val="0"/>
      </c:catAx>
      <c:valAx>
        <c:axId val="19949977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994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14111422885326"/>
          <c:y val="0.85581253016018732"/>
          <c:w val="0.53213414257283775"/>
          <c:h val="0.1262502501088709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СРАВНИТЕЛЬНЫЕ ПОКАЗАТЕЛИ КАЧЕСТВА ЗНАНИЙ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201638256756368E-2"/>
          <c:y val="0.10941704035874439"/>
          <c:w val="0.91333160278042169"/>
          <c:h val="0.7588729211539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200104960"/>
        <c:axId val="200119040"/>
        <c:axId val="0"/>
      </c:bar3DChart>
      <c:catAx>
        <c:axId val="20010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0119040"/>
        <c:crosses val="autoZero"/>
        <c:auto val="1"/>
        <c:lblAlgn val="ctr"/>
        <c:lblOffset val="100"/>
        <c:noMultiLvlLbl val="0"/>
      </c:catAx>
      <c:valAx>
        <c:axId val="20011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01049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428340596181456E-2"/>
          <c:y val="0.92515616797900257"/>
          <c:w val="0.76241285628770084"/>
          <c:h val="7.1465560048237217E-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СРАВНИТЕЛЬНЫЕ ПОКАЗАТЕЛИ  СРЕДНЕГО БАЛЛА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201638256756368E-2"/>
          <c:y val="0.10941704035874439"/>
          <c:w val="0.91333160278042169"/>
          <c:h val="0.7588729211539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mmm\-yy">
                  <c:v>36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d\-mmm">
                  <c:v>36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200141824"/>
        <c:axId val="201982720"/>
        <c:axId val="0"/>
      </c:bar3DChart>
      <c:catAx>
        <c:axId val="2001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1982720"/>
        <c:crosses val="autoZero"/>
        <c:auto val="1"/>
        <c:lblAlgn val="ctr"/>
        <c:lblOffset val="100"/>
        <c:noMultiLvlLbl val="0"/>
      </c:catAx>
      <c:valAx>
        <c:axId val="20198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mm\-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0141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428340596181456E-2"/>
          <c:y val="0.92515616797900257"/>
          <c:w val="0.76241285628770084"/>
          <c:h val="7.1465560048237217E-2"/>
        </c:manualLayout>
      </c:layout>
      <c:overlay val="0"/>
      <c:spPr>
        <a:noFill/>
        <a:ln w="285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B92A-7D6F-4AC7-A173-1300BA20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1запуск BeCompact</cp:lastModifiedBy>
  <cp:revision>4</cp:revision>
  <cp:lastPrinted>2017-02-28T13:04:00Z</cp:lastPrinted>
  <dcterms:created xsi:type="dcterms:W3CDTF">2018-11-27T10:42:00Z</dcterms:created>
  <dcterms:modified xsi:type="dcterms:W3CDTF">2018-11-30T09:26:00Z</dcterms:modified>
</cp:coreProperties>
</file>